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D045A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308D824D" w14:textId="042E8D78" w:rsidR="001F3941" w:rsidRPr="004F326E" w:rsidRDefault="001F3941" w:rsidP="001F3941">
      <w:pPr>
        <w:autoSpaceDE w:val="0"/>
        <w:autoSpaceDN w:val="0"/>
        <w:adjustRightInd w:val="0"/>
        <w:rPr>
          <w:rFonts w:cstheme="minorHAnsi"/>
          <w:b/>
          <w:bCs/>
          <w:lang w:val="fr-FR"/>
        </w:rPr>
      </w:pPr>
      <w:r w:rsidRPr="004F326E">
        <w:rPr>
          <w:rFonts w:cstheme="minorHAnsi"/>
          <w:b/>
          <w:bCs/>
          <w:lang w:val="fr-FR"/>
        </w:rPr>
        <w:t>DRC</w:t>
      </w:r>
      <w:r w:rsidR="009871B2" w:rsidRPr="004F326E">
        <w:rPr>
          <w:rFonts w:cstheme="minorHAnsi"/>
          <w:b/>
          <w:bCs/>
          <w:lang w:val="fr-FR"/>
        </w:rPr>
        <w:t xml:space="preserve"> </w:t>
      </w:r>
      <w:r w:rsidRPr="004F326E">
        <w:rPr>
          <w:rFonts w:cstheme="minorHAnsi"/>
          <w:b/>
          <w:bCs/>
          <w:lang w:val="fr-FR"/>
        </w:rPr>
        <w:t>Coordination Office</w:t>
      </w:r>
    </w:p>
    <w:p w14:paraId="5BA70549" w14:textId="77777777" w:rsidR="009871B2" w:rsidRPr="004F326E" w:rsidRDefault="001F3941" w:rsidP="001F3941">
      <w:pPr>
        <w:autoSpaceDE w:val="0"/>
        <w:autoSpaceDN w:val="0"/>
        <w:adjustRightInd w:val="0"/>
        <w:rPr>
          <w:rFonts w:cstheme="minorHAnsi"/>
          <w:lang w:val="fr-FR"/>
        </w:rPr>
      </w:pPr>
      <w:r w:rsidRPr="004F326E">
        <w:rPr>
          <w:rFonts w:cstheme="minorHAnsi"/>
          <w:lang w:val="fr-FR"/>
        </w:rPr>
        <w:t xml:space="preserve">Rue du Lac d’Annecy, </w:t>
      </w:r>
    </w:p>
    <w:p w14:paraId="3FCCA00F" w14:textId="3182ACA6" w:rsidR="001F3941" w:rsidRDefault="001F3941" w:rsidP="001F3941">
      <w:pPr>
        <w:autoSpaceDE w:val="0"/>
        <w:autoSpaceDN w:val="0"/>
        <w:adjustRightInd w:val="0"/>
        <w:rPr>
          <w:rFonts w:cstheme="minorHAnsi"/>
          <w:lang w:val="en-GB"/>
        </w:rPr>
      </w:pPr>
      <w:r>
        <w:rPr>
          <w:rFonts w:cstheme="minorHAnsi"/>
          <w:lang w:val="en-GB"/>
        </w:rPr>
        <w:t>Berges du Lac 1</w:t>
      </w:r>
      <w:r w:rsidR="009871B2">
        <w:rPr>
          <w:rFonts w:cstheme="minorHAnsi"/>
          <w:lang w:val="en-GB"/>
        </w:rPr>
        <w:t>,</w:t>
      </w:r>
    </w:p>
    <w:p w14:paraId="2825425B" w14:textId="77777777" w:rsidR="001F3941" w:rsidRDefault="001F3941" w:rsidP="001F3941">
      <w:pPr>
        <w:autoSpaceDE w:val="0"/>
        <w:autoSpaceDN w:val="0"/>
        <w:adjustRightInd w:val="0"/>
        <w:rPr>
          <w:rFonts w:cstheme="minorHAnsi"/>
          <w:lang w:val="en-GB"/>
        </w:rPr>
      </w:pPr>
      <w:r>
        <w:rPr>
          <w:rFonts w:cstheme="minorHAnsi"/>
          <w:lang w:val="en-GB"/>
        </w:rPr>
        <w:t>Tunis, Tunisia</w:t>
      </w:r>
    </w:p>
    <w:p w14:paraId="57B878CC" w14:textId="06EEEE92" w:rsidR="00034832" w:rsidRPr="005A5AB2" w:rsidRDefault="00034832" w:rsidP="00034832">
      <w:pPr>
        <w:shd w:val="clear" w:color="auto" w:fill="FFFFFF"/>
        <w:rPr>
          <w:rFonts w:ascii="Calibri" w:hAnsi="Calibri" w:cs="Arial"/>
          <w:color w:val="222222"/>
          <w:szCs w:val="22"/>
          <w:lang w:val="en-GB"/>
        </w:rPr>
      </w:pP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31ABF2AF" w14:textId="0E3CCC72" w:rsidR="00034832" w:rsidRPr="005A5AB2" w:rsidRDefault="00CD0AB3" w:rsidP="00034832">
      <w:pPr>
        <w:shd w:val="clear" w:color="auto" w:fill="FFFFFF"/>
        <w:rPr>
          <w:rFonts w:ascii="Calibri" w:hAnsi="Calibri" w:cs="Arial"/>
          <w:color w:val="222222"/>
          <w:szCs w:val="22"/>
          <w:lang w:val="en-GB"/>
        </w:rPr>
      </w:pPr>
      <w:r>
        <w:rPr>
          <w:rFonts w:ascii="Calibri" w:hAnsi="Calibri" w:cs="Arial"/>
          <w:color w:val="222222"/>
          <w:szCs w:val="22"/>
          <w:lang w:val="en-GB"/>
        </w:rPr>
        <w:t>4th</w:t>
      </w:r>
      <w:r w:rsidR="00B643E0">
        <w:rPr>
          <w:rFonts w:ascii="Calibri" w:hAnsi="Calibri" w:cs="Arial"/>
          <w:color w:val="222222"/>
          <w:szCs w:val="22"/>
          <w:lang w:val="en-GB"/>
        </w:rPr>
        <w:t xml:space="preserve"> </w:t>
      </w:r>
      <w:proofErr w:type="gramStart"/>
      <w:r w:rsidR="00B643E0">
        <w:rPr>
          <w:rFonts w:ascii="Calibri" w:hAnsi="Calibri" w:cs="Arial"/>
          <w:color w:val="222222"/>
          <w:szCs w:val="22"/>
          <w:lang w:val="en-GB"/>
        </w:rPr>
        <w:t>April</w:t>
      </w:r>
      <w:r w:rsidR="001F3941">
        <w:rPr>
          <w:rFonts w:ascii="Calibri" w:hAnsi="Calibri" w:cs="Arial"/>
          <w:color w:val="222222"/>
          <w:szCs w:val="22"/>
          <w:lang w:val="en-GB"/>
        </w:rPr>
        <w:t>,</w:t>
      </w:r>
      <w:proofErr w:type="gramEnd"/>
      <w:r w:rsidR="001F3941">
        <w:rPr>
          <w:rFonts w:ascii="Calibri" w:hAnsi="Calibri" w:cs="Arial"/>
          <w:color w:val="222222"/>
          <w:szCs w:val="22"/>
          <w:lang w:val="en-GB"/>
        </w:rPr>
        <w:t xml:space="preserve"> 2023</w:t>
      </w:r>
    </w:p>
    <w:p w14:paraId="6451976C" w14:textId="77777777" w:rsidR="00034832" w:rsidRPr="005A5AB2" w:rsidRDefault="00034832" w:rsidP="00034832">
      <w:pPr>
        <w:shd w:val="clear" w:color="auto" w:fill="FFFFFF"/>
        <w:rPr>
          <w:rFonts w:ascii="Calibri" w:hAnsi="Calibri" w:cs="Arial"/>
          <w:color w:val="222222"/>
          <w:szCs w:val="22"/>
          <w:lang w:val="en-GB"/>
        </w:rPr>
      </w:pPr>
    </w:p>
    <w:p w14:paraId="292AF41C" w14:textId="77777777" w:rsidR="00034832" w:rsidRPr="005A5AB2" w:rsidRDefault="00034832" w:rsidP="00034832">
      <w:pPr>
        <w:shd w:val="clear" w:color="auto" w:fill="FFFFFF"/>
        <w:rPr>
          <w:rFonts w:ascii="Calibri" w:hAnsi="Calibri" w:cs="Arial"/>
          <w:color w:val="222222"/>
          <w:szCs w:val="22"/>
          <w:lang w:val="en-GB"/>
        </w:rPr>
      </w:pPr>
    </w:p>
    <w:p w14:paraId="6FE3A2E5" w14:textId="403CECC6" w:rsidR="00034832" w:rsidRPr="005A5AB2" w:rsidRDefault="00764110" w:rsidP="00034832">
      <w:pPr>
        <w:rPr>
          <w:rFonts w:ascii="Calibri" w:hAnsi="Calibri" w:cs="Arial"/>
          <w:b/>
          <w:color w:val="222222"/>
          <w:szCs w:val="22"/>
          <w:lang w:val="en-GB"/>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Pr="005A5AB2">
        <w:rPr>
          <w:rFonts w:ascii="Calibri" w:hAnsi="Calibri" w:cs="Arial"/>
          <w:b/>
          <w:color w:val="222222"/>
          <w:szCs w:val="22"/>
          <w:lang w:val="en-GB"/>
        </w:rPr>
        <w:tab/>
      </w:r>
      <w:r w:rsidR="001F3941">
        <w:rPr>
          <w:rFonts w:ascii="Calibri" w:hAnsi="Calibri" w:cs="Arial"/>
          <w:b/>
          <w:color w:val="222222"/>
          <w:szCs w:val="22"/>
          <w:lang w:val="en-GB"/>
        </w:rPr>
        <w:t>DRC-LBY-TNS-2023-008-Consultancy for Training Services (CS</w:t>
      </w:r>
      <w:r w:rsidR="00B643E0">
        <w:rPr>
          <w:rFonts w:ascii="Calibri" w:hAnsi="Calibri" w:cs="Arial"/>
          <w:b/>
          <w:color w:val="222222"/>
          <w:szCs w:val="22"/>
          <w:lang w:val="en-GB"/>
        </w:rPr>
        <w:t>O</w:t>
      </w:r>
      <w:r w:rsidR="001F3941">
        <w:rPr>
          <w:rFonts w:ascii="Calibri" w:hAnsi="Calibri" w:cs="Arial"/>
          <w:b/>
          <w:color w:val="222222"/>
          <w:szCs w:val="22"/>
          <w:lang w:val="en-GB"/>
        </w:rPr>
        <w:t>)</w:t>
      </w:r>
    </w:p>
    <w:p w14:paraId="0AED2B66" w14:textId="77777777" w:rsidR="00034832" w:rsidRPr="005A5AB2" w:rsidRDefault="00034832" w:rsidP="00034832">
      <w:pPr>
        <w:rPr>
          <w:rFonts w:ascii="Calibri" w:hAnsi="Calibri" w:cs="Arial"/>
          <w:b/>
          <w:color w:val="222222"/>
          <w:szCs w:val="22"/>
          <w:lang w:val="en-GB"/>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12D6AF5C" w14:textId="2168D8D4" w:rsidR="00034832" w:rsidRDefault="00034832" w:rsidP="00034832">
      <w:pPr>
        <w:rPr>
          <w:rFonts w:ascii="Calibri" w:hAnsi="Calibri" w:cs="Arial"/>
          <w:color w:val="222222"/>
          <w:szCs w:val="22"/>
          <w:lang w:val="en-GB"/>
        </w:rPr>
      </w:pPr>
      <w:r w:rsidRPr="005A5AB2">
        <w:rPr>
          <w:rFonts w:ascii="Calibri" w:hAnsi="Calibri" w:cs="Arial"/>
          <w:color w:val="222222"/>
          <w:szCs w:val="22"/>
          <w:lang w:val="en-GB"/>
        </w:rPr>
        <w:t>The Danish Refugee Council (DRC)</w:t>
      </w:r>
      <w:r w:rsidRPr="005A5AB2">
        <w:rPr>
          <w:rFonts w:ascii="Calibri" w:hAnsi="Calibri" w:cs="Arial"/>
          <w:szCs w:val="22"/>
          <w:lang w:val="en-GB"/>
        </w:rPr>
        <w:t xml:space="preserve"> has received a grant </w:t>
      </w:r>
      <w:r w:rsidRPr="001F3941">
        <w:rPr>
          <w:rFonts w:ascii="Calibri" w:hAnsi="Calibri" w:cs="Arial"/>
          <w:szCs w:val="22"/>
          <w:lang w:val="en-GB"/>
        </w:rPr>
        <w:t xml:space="preserve">from </w:t>
      </w:r>
      <w:r w:rsidR="001F3941" w:rsidRPr="001F3941">
        <w:rPr>
          <w:rFonts w:ascii="Calibri" w:hAnsi="Calibri" w:cs="Arial"/>
          <w:szCs w:val="22"/>
          <w:lang w:val="en-GB"/>
        </w:rPr>
        <w:t>multiple donors</w:t>
      </w:r>
      <w:r w:rsidRPr="001F3941">
        <w:rPr>
          <w:rFonts w:ascii="Calibri" w:hAnsi="Calibri" w:cs="Arial"/>
          <w:szCs w:val="22"/>
          <w:lang w:val="en-GB"/>
        </w:rPr>
        <w:t xml:space="preserve"> </w:t>
      </w:r>
      <w:r w:rsidRPr="005A5AB2">
        <w:rPr>
          <w:rFonts w:ascii="Calibri" w:hAnsi="Calibri" w:cs="Arial"/>
          <w:szCs w:val="22"/>
          <w:lang w:val="en-GB"/>
        </w:rPr>
        <w:t>for the implementation o</w:t>
      </w:r>
      <w:r w:rsidR="001F3941">
        <w:rPr>
          <w:rFonts w:ascii="Calibri" w:hAnsi="Calibri" w:cs="Arial"/>
          <w:szCs w:val="22"/>
          <w:lang w:val="en-GB"/>
        </w:rPr>
        <w:t>f</w:t>
      </w:r>
      <w:r w:rsidRPr="005A5AB2">
        <w:rPr>
          <w:rFonts w:ascii="Calibri" w:hAnsi="Calibri" w:cs="Arial"/>
          <w:szCs w:val="22"/>
          <w:lang w:val="en-GB"/>
        </w:rPr>
        <w:t xml:space="preserve"> humanitarian aid operation</w:t>
      </w:r>
      <w:r w:rsidR="001F3941" w:rsidRPr="001F3941">
        <w:rPr>
          <w:rFonts w:ascii="Calibri" w:hAnsi="Calibri" w:cs="Arial"/>
          <w:iCs/>
          <w:szCs w:val="22"/>
          <w:lang w:val="en-GB"/>
        </w:rPr>
        <w:t>s</w:t>
      </w:r>
      <w:r w:rsidRPr="001F3941">
        <w:rPr>
          <w:rFonts w:ascii="Calibri" w:hAnsi="Calibri" w:cs="Arial"/>
          <w:szCs w:val="22"/>
          <w:lang w:val="en-GB"/>
        </w:rPr>
        <w:t xml:space="preserve">. </w:t>
      </w:r>
      <w:r w:rsidRPr="005A5AB2">
        <w:rPr>
          <w:rFonts w:ascii="Calibri" w:hAnsi="Calibri" w:cs="Arial"/>
          <w:szCs w:val="22"/>
          <w:lang w:val="en-GB"/>
        </w:rPr>
        <w:t>Part of this operation is the supply of</w:t>
      </w:r>
      <w:r w:rsidR="001F3941">
        <w:rPr>
          <w:rFonts w:ascii="Calibri" w:hAnsi="Calibri" w:cs="Arial"/>
          <w:i/>
          <w:color w:val="FF0000"/>
          <w:szCs w:val="22"/>
          <w:lang w:val="en-GB"/>
        </w:rPr>
        <w:t xml:space="preserve"> </w:t>
      </w:r>
      <w:r w:rsidR="001F3941">
        <w:rPr>
          <w:rFonts w:ascii="Calibri" w:hAnsi="Calibri" w:cs="Arial"/>
          <w:szCs w:val="22"/>
          <w:lang w:val="en-GB"/>
        </w:rPr>
        <w:t>t</w:t>
      </w:r>
      <w:r w:rsidR="001F3941" w:rsidRPr="001F3941">
        <w:rPr>
          <w:rFonts w:ascii="Calibri" w:hAnsi="Calibri" w:cs="Arial"/>
          <w:szCs w:val="22"/>
          <w:lang w:val="en-GB"/>
        </w:rPr>
        <w:t>raining for capacity building of Civil Society Organisations</w:t>
      </w:r>
      <w:r w:rsidR="001F3941" w:rsidRPr="001F3941">
        <w:rPr>
          <w:rFonts w:ascii="Calibri" w:hAnsi="Calibri" w:cs="Arial"/>
          <w:b/>
          <w:bCs/>
          <w:szCs w:val="22"/>
          <w:lang w:val="en-GB"/>
        </w:rPr>
        <w:t xml:space="preserve">. </w:t>
      </w:r>
      <w:r w:rsidRPr="005A5AB2">
        <w:rPr>
          <w:rFonts w:ascii="Calibri" w:hAnsi="Calibri" w:cs="Arial"/>
          <w:szCs w:val="22"/>
          <w:lang w:val="en-GB"/>
        </w:rPr>
        <w:t>T</w:t>
      </w:r>
      <w:r w:rsidRPr="005A5AB2">
        <w:rPr>
          <w:rFonts w:ascii="Calibri" w:hAnsi="Calibri" w:cs="Arial"/>
          <w:color w:val="222222"/>
          <w:szCs w:val="22"/>
          <w:lang w:val="en-GB"/>
        </w:rPr>
        <w:t xml:space="preserve">herefore, the DRC requests you to submit price bid(s) for the </w:t>
      </w:r>
      <w:r w:rsidR="001F3941">
        <w:rPr>
          <w:rFonts w:ascii="Calibri" w:hAnsi="Calibri" w:cs="Arial"/>
          <w:color w:val="222222"/>
          <w:szCs w:val="22"/>
          <w:lang w:val="en-GB"/>
        </w:rPr>
        <w:t>provision</w:t>
      </w:r>
      <w:r w:rsidRPr="005A5AB2">
        <w:rPr>
          <w:rFonts w:ascii="Calibri" w:hAnsi="Calibri" w:cs="Arial"/>
          <w:color w:val="222222"/>
          <w:szCs w:val="22"/>
          <w:lang w:val="en-GB"/>
        </w:rPr>
        <w:t xml:space="preserve"> of</w:t>
      </w:r>
      <w:r w:rsidR="001F3941">
        <w:rPr>
          <w:rFonts w:ascii="Calibri" w:hAnsi="Calibri" w:cs="Arial"/>
          <w:color w:val="222222"/>
          <w:szCs w:val="22"/>
          <w:lang w:val="en-GB"/>
        </w:rPr>
        <w:t xml:space="preserve"> a</w:t>
      </w:r>
      <w:r w:rsidRPr="005A5AB2">
        <w:rPr>
          <w:rFonts w:ascii="Calibri" w:hAnsi="Calibri" w:cs="Arial"/>
          <w:color w:val="222222"/>
          <w:szCs w:val="22"/>
          <w:lang w:val="en-GB"/>
        </w:rPr>
        <w:t xml:space="preserve"> </w:t>
      </w:r>
      <w:r w:rsidR="001F3941">
        <w:rPr>
          <w:rFonts w:ascii="Calibri" w:hAnsi="Calibri" w:cs="Arial"/>
          <w:color w:val="222222"/>
          <w:szCs w:val="22"/>
          <w:lang w:val="en-GB"/>
        </w:rPr>
        <w:t>consultancy service for the capacity building of Civil Society Organisations</w:t>
      </w:r>
      <w:r w:rsidRPr="005A5AB2">
        <w:rPr>
          <w:rFonts w:ascii="Calibri" w:hAnsi="Calibri" w:cs="Arial"/>
          <w:color w:val="222222"/>
          <w:szCs w:val="22"/>
          <w:lang w:val="en-GB"/>
        </w:rPr>
        <w:t xml:space="preserve"> on the attached DRC Bid Form Annex A.</w:t>
      </w:r>
    </w:p>
    <w:p w14:paraId="4CE9AA33" w14:textId="77777777" w:rsidR="000060E1" w:rsidRDefault="000060E1" w:rsidP="00034832">
      <w:pPr>
        <w:rPr>
          <w:rFonts w:ascii="Calibri" w:hAnsi="Calibri" w:cs="Arial"/>
          <w:color w:val="222222"/>
          <w:szCs w:val="22"/>
          <w:lang w:val="en-GB"/>
        </w:rPr>
      </w:pPr>
    </w:p>
    <w:p w14:paraId="3AAEAB80" w14:textId="2418B07F" w:rsidR="000060E1" w:rsidRPr="000060E1" w:rsidRDefault="000060E1" w:rsidP="00034832">
      <w:pPr>
        <w:rPr>
          <w:rFonts w:ascii="Calibri" w:hAnsi="Calibri" w:cs="Arial"/>
          <w:i/>
          <w:iCs/>
          <w:color w:val="FF0000"/>
          <w:szCs w:val="22"/>
          <w:lang w:val="en-GB"/>
        </w:rPr>
      </w:pPr>
      <w:r>
        <w:rPr>
          <w:rFonts w:ascii="Calibri" w:hAnsi="Calibri" w:cs="Arial"/>
          <w:color w:val="222222"/>
          <w:szCs w:val="22"/>
          <w:lang w:val="en-GB"/>
        </w:rPr>
        <w:t xml:space="preserve">Please see </w:t>
      </w:r>
      <w:r w:rsidRPr="000060E1">
        <w:rPr>
          <w:rFonts w:ascii="Calibri" w:hAnsi="Calibri" w:cs="Arial"/>
          <w:b/>
          <w:bCs/>
          <w:color w:val="222222"/>
          <w:szCs w:val="22"/>
          <w:lang w:val="en-GB"/>
        </w:rPr>
        <w:t>Annex F – Terms of Reference</w:t>
      </w:r>
      <w:r>
        <w:rPr>
          <w:rFonts w:ascii="Calibri" w:hAnsi="Calibri" w:cs="Arial"/>
          <w:color w:val="222222"/>
          <w:szCs w:val="22"/>
          <w:lang w:val="en-GB"/>
        </w:rPr>
        <w:t xml:space="preserve"> for full scope of the required consultancy. </w:t>
      </w:r>
    </w:p>
    <w:p w14:paraId="511224E0" w14:textId="77777777" w:rsidR="00034832" w:rsidRPr="005A5AB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320AE238" w:rsidR="00141F35" w:rsidRPr="005A5AB2" w:rsidRDefault="00C95007" w:rsidP="008B6504">
            <w:pPr>
              <w:rPr>
                <w:rFonts w:ascii="Calibri" w:hAnsi="Calibri"/>
                <w:b/>
                <w:bCs/>
                <w:color w:val="000000"/>
                <w:lang w:val="en-GB"/>
              </w:rPr>
            </w:pPr>
            <w:r w:rsidRPr="005A5AB2">
              <w:rPr>
                <w:rFonts w:ascii="Calibri" w:hAnsi="Calibri"/>
                <w:b/>
                <w:bCs/>
                <w:color w:val="000000"/>
                <w:lang w:val="en-GB"/>
              </w:rPr>
              <w:t xml:space="preserve">Time, date, address </w:t>
            </w:r>
          </w:p>
        </w:tc>
      </w:tr>
      <w:tr w:rsidR="00141F35" w:rsidRPr="005A5AB2" w14:paraId="192A9434" w14:textId="77777777" w:rsidTr="2E65385E">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tcPr>
          <w:p w14:paraId="184B3B31" w14:textId="6C84CA4E" w:rsidR="00141F35" w:rsidRPr="00A14131" w:rsidRDefault="00B643E0"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w:t>
            </w:r>
            <w:r w:rsidR="00CD0AB3">
              <w:rPr>
                <w:rFonts w:ascii="Calibri" w:eastAsia="Calibri" w:hAnsi="Calibri" w:cs="Calibri"/>
                <w:sz w:val="20"/>
                <w:lang w:val="en-GB" w:eastAsia="en-GB"/>
              </w:rPr>
              <w:t>5</w:t>
            </w:r>
            <w:r w:rsidR="00CD0AB3" w:rsidRPr="00CD0AB3">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April</w:t>
            </w:r>
            <w:r w:rsidR="001F3941" w:rsidRPr="00A14131">
              <w:rPr>
                <w:rFonts w:ascii="Calibri" w:eastAsia="Calibri" w:hAnsi="Calibri" w:cs="Calibri"/>
                <w:sz w:val="20"/>
                <w:lang w:val="en-GB" w:eastAsia="en-GB"/>
              </w:rPr>
              <w:t xml:space="preserve"> 2023</w:t>
            </w:r>
          </w:p>
        </w:tc>
      </w:tr>
      <w:tr w:rsidR="00141F35" w:rsidRPr="005A5AB2" w14:paraId="222B2921" w14:textId="77777777" w:rsidTr="2E65385E">
        <w:trPr>
          <w:trHeight w:val="261"/>
        </w:trPr>
        <w:tc>
          <w:tcPr>
            <w:tcW w:w="291" w:type="pct"/>
            <w:shd w:val="clear" w:color="auto" w:fill="D9D9D9" w:themeFill="background1" w:themeFillShade="D9"/>
          </w:tcPr>
          <w:p w14:paraId="58F3BA5D" w14:textId="58566251" w:rsidR="00141F35" w:rsidRPr="005A5AB2" w:rsidRDefault="001F39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tcPr>
          <w:p w14:paraId="7BD7D59F" w14:textId="1618662D" w:rsidR="00141F35" w:rsidRPr="00A14131" w:rsidRDefault="001F3941" w:rsidP="008B6504">
            <w:pPr>
              <w:pStyle w:val="ACBody2"/>
              <w:tabs>
                <w:tab w:val="left" w:pos="7722"/>
              </w:tabs>
              <w:spacing w:after="0"/>
              <w:ind w:left="0"/>
              <w:jc w:val="left"/>
              <w:rPr>
                <w:rFonts w:ascii="Calibri" w:eastAsia="Calibri" w:hAnsi="Calibri" w:cs="Calibri"/>
                <w:sz w:val="20"/>
                <w:lang w:val="en-GB" w:eastAsia="en-GB"/>
              </w:rPr>
            </w:pPr>
            <w:r w:rsidRPr="00A14131">
              <w:rPr>
                <w:rFonts w:ascii="Calibri" w:eastAsia="Calibri" w:hAnsi="Calibri" w:cs="Calibri"/>
                <w:sz w:val="20"/>
                <w:lang w:val="en-GB" w:eastAsia="en-GB"/>
              </w:rPr>
              <w:t xml:space="preserve">17:00 PM, </w:t>
            </w:r>
            <w:r w:rsidR="00B643E0">
              <w:rPr>
                <w:rFonts w:ascii="Calibri" w:eastAsia="Calibri" w:hAnsi="Calibri" w:cs="Calibri"/>
                <w:sz w:val="20"/>
                <w:lang w:val="en-GB" w:eastAsia="en-GB"/>
              </w:rPr>
              <w:t>11</w:t>
            </w:r>
            <w:r w:rsidR="00B643E0" w:rsidRPr="00B643E0">
              <w:rPr>
                <w:rFonts w:ascii="Calibri" w:eastAsia="Calibri" w:hAnsi="Calibri" w:cs="Calibri"/>
                <w:sz w:val="20"/>
                <w:vertAlign w:val="superscript"/>
                <w:lang w:val="en-GB" w:eastAsia="en-GB"/>
              </w:rPr>
              <w:t>th</w:t>
            </w:r>
            <w:r w:rsidR="00B643E0">
              <w:rPr>
                <w:rFonts w:ascii="Calibri" w:eastAsia="Calibri" w:hAnsi="Calibri" w:cs="Calibri"/>
                <w:sz w:val="20"/>
                <w:lang w:val="en-GB" w:eastAsia="en-GB"/>
              </w:rPr>
              <w:t xml:space="preserve"> April, 2023</w:t>
            </w:r>
          </w:p>
        </w:tc>
      </w:tr>
      <w:tr w:rsidR="00141F35" w:rsidRPr="005A5AB2" w14:paraId="16515141" w14:textId="77777777" w:rsidTr="2E65385E">
        <w:trPr>
          <w:trHeight w:val="278"/>
        </w:trPr>
        <w:tc>
          <w:tcPr>
            <w:tcW w:w="291" w:type="pct"/>
            <w:shd w:val="clear" w:color="auto" w:fill="D9D9D9" w:themeFill="background1" w:themeFillShade="D9"/>
          </w:tcPr>
          <w:p w14:paraId="6CD58DE9" w14:textId="6805A776" w:rsidR="00141F35" w:rsidRPr="005A5AB2" w:rsidRDefault="001F39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141F35" w:rsidRPr="005A5AB2" w:rsidRDefault="00141F35" w:rsidP="2E65385E">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 xml:space="preserve">Closing date and time for receipt of </w:t>
            </w:r>
            <w:r w:rsidR="41639864" w:rsidRPr="005A5AB2">
              <w:rPr>
                <w:rFonts w:ascii="Calibri" w:hAnsi="Calibri"/>
                <w:color w:val="000000" w:themeColor="text1"/>
                <w:sz w:val="20"/>
                <w:lang w:val="en-GB" w:eastAsia="en-GB"/>
              </w:rPr>
              <w:t>bids/proposals</w:t>
            </w:r>
          </w:p>
        </w:tc>
        <w:tc>
          <w:tcPr>
            <w:tcW w:w="2497" w:type="pct"/>
          </w:tcPr>
          <w:p w14:paraId="63282647" w14:textId="494F41B0" w:rsidR="00141F35" w:rsidRPr="00A14131" w:rsidRDefault="001F3941" w:rsidP="008B6504">
            <w:pPr>
              <w:pStyle w:val="ACBody2"/>
              <w:tabs>
                <w:tab w:val="left" w:pos="7722"/>
              </w:tabs>
              <w:spacing w:after="0"/>
              <w:ind w:left="0"/>
              <w:jc w:val="left"/>
              <w:rPr>
                <w:rFonts w:ascii="Calibri" w:eastAsia="Calibri" w:hAnsi="Calibri" w:cs="Calibri"/>
                <w:sz w:val="20"/>
                <w:lang w:val="en-GB" w:eastAsia="en-GB"/>
              </w:rPr>
            </w:pPr>
            <w:r w:rsidRPr="00A14131">
              <w:rPr>
                <w:rFonts w:ascii="Calibri" w:eastAsia="Calibri" w:hAnsi="Calibri" w:cs="Calibri"/>
                <w:sz w:val="20"/>
                <w:lang w:val="en-GB" w:eastAsia="en-GB"/>
              </w:rPr>
              <w:t xml:space="preserve">17:00 PM, </w:t>
            </w:r>
            <w:r w:rsidR="00B643E0">
              <w:rPr>
                <w:rFonts w:ascii="Calibri" w:eastAsia="Calibri" w:hAnsi="Calibri" w:cs="Calibri"/>
                <w:sz w:val="20"/>
                <w:lang w:val="en-GB" w:eastAsia="en-GB"/>
              </w:rPr>
              <w:t>26</w:t>
            </w:r>
            <w:r w:rsidRPr="00A14131">
              <w:rPr>
                <w:rFonts w:ascii="Calibri" w:eastAsia="Calibri" w:hAnsi="Calibri" w:cs="Calibri"/>
                <w:sz w:val="20"/>
                <w:vertAlign w:val="superscript"/>
                <w:lang w:val="en-GB" w:eastAsia="en-GB"/>
              </w:rPr>
              <w:t>th</w:t>
            </w:r>
            <w:r w:rsidRPr="00A14131">
              <w:rPr>
                <w:rFonts w:ascii="Calibri" w:eastAsia="Calibri" w:hAnsi="Calibri" w:cs="Calibri"/>
                <w:sz w:val="20"/>
                <w:lang w:val="en-GB" w:eastAsia="en-GB"/>
              </w:rPr>
              <w:t xml:space="preserve"> April 2023</w:t>
            </w:r>
          </w:p>
        </w:tc>
      </w:tr>
      <w:tr w:rsidR="00141F35" w:rsidRPr="005A5AB2" w14:paraId="748054A1" w14:textId="77777777" w:rsidTr="2E65385E">
        <w:trPr>
          <w:trHeight w:val="278"/>
        </w:trPr>
        <w:tc>
          <w:tcPr>
            <w:tcW w:w="291" w:type="pct"/>
            <w:shd w:val="clear" w:color="auto" w:fill="D9D9D9" w:themeFill="background1" w:themeFillShade="D9"/>
          </w:tcPr>
          <w:p w14:paraId="48A6EDD3" w14:textId="7146E01C" w:rsidR="00141F35" w:rsidRPr="005A5AB2" w:rsidRDefault="001F39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5A5AB2"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2EBBC4F9" w14:textId="1ABF037B" w:rsidR="00141F35" w:rsidRPr="00A14131" w:rsidRDefault="001F3941" w:rsidP="008B6504">
            <w:pPr>
              <w:pStyle w:val="ACBody2"/>
              <w:tabs>
                <w:tab w:val="left" w:pos="7722"/>
              </w:tabs>
              <w:spacing w:after="0"/>
              <w:ind w:left="0"/>
              <w:jc w:val="left"/>
              <w:rPr>
                <w:rFonts w:ascii="Calibri" w:eastAsia="Calibri" w:hAnsi="Calibri" w:cs="Calibri"/>
                <w:sz w:val="20"/>
                <w:lang w:val="en-GB" w:eastAsia="en-GB"/>
              </w:rPr>
            </w:pPr>
            <w:r w:rsidRPr="00A14131">
              <w:rPr>
                <w:rFonts w:ascii="Calibri" w:eastAsia="Calibri" w:hAnsi="Calibri" w:cs="Calibri"/>
                <w:sz w:val="20"/>
                <w:lang w:val="en-GB"/>
              </w:rPr>
              <w:t>DRC Coordination Office, Tunisia</w:t>
            </w:r>
            <w:r w:rsidR="00157129" w:rsidRPr="00A14131">
              <w:rPr>
                <w:rFonts w:ascii="Calibri" w:eastAsia="Calibri" w:hAnsi="Calibri" w:cs="Calibri"/>
                <w:sz w:val="20"/>
                <w:lang w:val="en-GB"/>
              </w:rPr>
              <w:t xml:space="preserve"> </w:t>
            </w:r>
          </w:p>
        </w:tc>
      </w:tr>
      <w:tr w:rsidR="00141F35" w:rsidRPr="005A5AB2" w14:paraId="09CEA1E9" w14:textId="77777777" w:rsidTr="2E65385E">
        <w:trPr>
          <w:trHeight w:val="278"/>
        </w:trPr>
        <w:tc>
          <w:tcPr>
            <w:tcW w:w="291" w:type="pct"/>
            <w:shd w:val="clear" w:color="auto" w:fill="D9D9D9" w:themeFill="background1" w:themeFillShade="D9"/>
          </w:tcPr>
          <w:p w14:paraId="7A3B8BF6" w14:textId="609B8C54" w:rsidR="00141F35" w:rsidRPr="005A5AB2" w:rsidRDefault="001F39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176C14A4" w:rsidR="00141F35" w:rsidRPr="00A14131" w:rsidRDefault="00A14131" w:rsidP="008B6504">
            <w:pPr>
              <w:pStyle w:val="ACBody2"/>
              <w:tabs>
                <w:tab w:val="left" w:pos="7722"/>
              </w:tabs>
              <w:spacing w:after="0"/>
              <w:ind w:left="0"/>
              <w:jc w:val="left"/>
              <w:rPr>
                <w:rFonts w:ascii="Calibri" w:eastAsia="Calibri" w:hAnsi="Calibri" w:cs="Calibri"/>
                <w:sz w:val="20"/>
                <w:lang w:val="en-GB" w:eastAsia="en-GB"/>
              </w:rPr>
            </w:pPr>
            <w:r w:rsidRPr="00A14131">
              <w:rPr>
                <w:rFonts w:ascii="Calibri" w:eastAsia="Calibri" w:hAnsi="Calibri" w:cs="Calibri"/>
                <w:sz w:val="20"/>
                <w:lang w:val="en-GB" w:eastAsia="en-GB"/>
              </w:rPr>
              <w:t xml:space="preserve">10:00 AM, </w:t>
            </w:r>
            <w:r w:rsidR="00B643E0">
              <w:rPr>
                <w:rFonts w:ascii="Calibri" w:eastAsia="Calibri" w:hAnsi="Calibri" w:cs="Calibri"/>
                <w:sz w:val="20"/>
                <w:lang w:val="en-GB" w:eastAsia="en-GB"/>
              </w:rPr>
              <w:t>27</w:t>
            </w:r>
            <w:r w:rsidRPr="00A14131">
              <w:rPr>
                <w:rFonts w:ascii="Calibri" w:eastAsia="Calibri" w:hAnsi="Calibri" w:cs="Calibri"/>
                <w:sz w:val="20"/>
                <w:vertAlign w:val="superscript"/>
                <w:lang w:val="en-GB" w:eastAsia="en-GB"/>
              </w:rPr>
              <w:t>th</w:t>
            </w:r>
            <w:r w:rsidRPr="00A14131">
              <w:rPr>
                <w:rFonts w:ascii="Calibri" w:eastAsia="Calibri" w:hAnsi="Calibri" w:cs="Calibri"/>
                <w:sz w:val="20"/>
                <w:lang w:val="en-GB" w:eastAsia="en-GB"/>
              </w:rPr>
              <w:t xml:space="preserve"> April 2023</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19316DC" w14:textId="68522D77" w:rsidR="00764110" w:rsidRDefault="00764110" w:rsidP="00764110">
      <w:pPr>
        <w:pStyle w:val="Heading1"/>
        <w:numPr>
          <w:ilvl w:val="0"/>
          <w:numId w:val="1"/>
        </w:numPr>
        <w:rPr>
          <w:lang w:val="en-GB"/>
        </w:rPr>
      </w:pPr>
      <w:r w:rsidRPr="005A5AB2">
        <w:rPr>
          <w:lang w:val="en-GB"/>
        </w:rPr>
        <w:t xml:space="preserve">Important information regarding this RFP: </w:t>
      </w:r>
    </w:p>
    <w:p w14:paraId="53407A12" w14:textId="01060683" w:rsidR="00CD0AB3" w:rsidRPr="00CD0AB3" w:rsidRDefault="00CD0AB3" w:rsidP="00CD0AB3">
      <w:pPr>
        <w:numPr>
          <w:ilvl w:val="0"/>
          <w:numId w:val="63"/>
        </w:numPr>
        <w:shd w:val="clear" w:color="auto" w:fill="FFFFFF"/>
        <w:ind w:left="360"/>
        <w:contextualSpacing/>
        <w:rPr>
          <w:rFonts w:cs="Arial"/>
          <w:szCs w:val="22"/>
        </w:rPr>
      </w:pPr>
      <w:r w:rsidRPr="00CD0AB3">
        <w:rPr>
          <w:rFonts w:cs="Arial"/>
          <w:szCs w:val="22"/>
        </w:rPr>
        <w:t xml:space="preserve">This RFP is launched for the purpose of establishing a contract with the provider for </w:t>
      </w:r>
      <w:r>
        <w:rPr>
          <w:rFonts w:cs="Arial"/>
          <w:szCs w:val="22"/>
        </w:rPr>
        <w:t xml:space="preserve">provision of training services for capacity building of Civil Society </w:t>
      </w:r>
      <w:proofErr w:type="spellStart"/>
      <w:r>
        <w:rPr>
          <w:rFonts w:cs="Arial"/>
          <w:szCs w:val="22"/>
        </w:rPr>
        <w:t>Organisations</w:t>
      </w:r>
      <w:proofErr w:type="spellEnd"/>
      <w:r>
        <w:rPr>
          <w:rFonts w:cs="Arial"/>
          <w:szCs w:val="22"/>
        </w:rPr>
        <w:t>.</w:t>
      </w:r>
    </w:p>
    <w:p w14:paraId="6B97D529" w14:textId="77777777" w:rsidR="00CD0AB3" w:rsidRPr="00CD0AB3" w:rsidRDefault="00CD0AB3" w:rsidP="00CD0AB3">
      <w:pPr>
        <w:numPr>
          <w:ilvl w:val="0"/>
          <w:numId w:val="63"/>
        </w:numPr>
        <w:shd w:val="clear" w:color="auto" w:fill="FFFFFF"/>
        <w:ind w:left="360"/>
        <w:contextualSpacing/>
        <w:rPr>
          <w:rFonts w:cs="Arial"/>
          <w:szCs w:val="22"/>
        </w:rPr>
      </w:pPr>
      <w:r w:rsidRPr="00CD0AB3">
        <w:rPr>
          <w:rFonts w:cs="Arial"/>
          <w:szCs w:val="22"/>
        </w:rPr>
        <w:t>DRC may choose to cancel the contract if deemed necessary.</w:t>
      </w:r>
    </w:p>
    <w:p w14:paraId="3AD970D1" w14:textId="7F43CABF" w:rsidR="00CD0AB3" w:rsidRPr="00CD0AB3" w:rsidRDefault="00CD0AB3" w:rsidP="00CD0AB3">
      <w:pPr>
        <w:numPr>
          <w:ilvl w:val="0"/>
          <w:numId w:val="63"/>
        </w:numPr>
        <w:shd w:val="clear" w:color="auto" w:fill="FFFFFF"/>
        <w:ind w:left="360"/>
        <w:contextualSpacing/>
        <w:rPr>
          <w:rFonts w:cs="Arial"/>
          <w:szCs w:val="22"/>
        </w:rPr>
      </w:pPr>
      <w:r w:rsidRPr="00CD0AB3">
        <w:rPr>
          <w:rFonts w:cs="Arial"/>
          <w:spacing w:val="-3"/>
          <w:szCs w:val="22"/>
        </w:rPr>
        <w:t xml:space="preserve">The expected duration of this service shall be </w:t>
      </w:r>
      <w:r w:rsidRPr="00CD0AB3">
        <w:rPr>
          <w:rFonts w:ascii="Calibri" w:hAnsi="Calibri" w:cs="Arial"/>
          <w:iCs/>
          <w:szCs w:val="22"/>
          <w:lang w:val="en-GB"/>
        </w:rPr>
        <w:t>25 days</w:t>
      </w:r>
      <w:r w:rsidRPr="00CD0AB3">
        <w:rPr>
          <w:rFonts w:ascii="Calibri" w:hAnsi="Calibri" w:cs="Arial"/>
          <w:szCs w:val="22"/>
          <w:lang w:val="en-GB"/>
        </w:rPr>
        <w:t xml:space="preserve"> and the final delivery</w:t>
      </w:r>
      <w:r w:rsidRPr="00CD0AB3">
        <w:rPr>
          <w:rFonts w:cs="Arial"/>
          <w:spacing w:val="-3"/>
          <w:szCs w:val="22"/>
        </w:rPr>
        <w:t xml:space="preserve"> of the services shall not exceed the </w:t>
      </w:r>
      <w:proofErr w:type="gramStart"/>
      <w:r w:rsidRPr="00CD0AB3">
        <w:rPr>
          <w:rFonts w:cs="Arial"/>
          <w:b/>
          <w:bCs/>
          <w:spacing w:val="-3"/>
          <w:szCs w:val="22"/>
        </w:rPr>
        <w:t>8</w:t>
      </w:r>
      <w:r w:rsidRPr="00CD0AB3">
        <w:rPr>
          <w:rFonts w:cs="Arial"/>
          <w:b/>
          <w:bCs/>
          <w:spacing w:val="-3"/>
          <w:szCs w:val="22"/>
          <w:vertAlign w:val="superscript"/>
        </w:rPr>
        <w:t>th</w:t>
      </w:r>
      <w:proofErr w:type="gramEnd"/>
      <w:r w:rsidRPr="00CD0AB3">
        <w:rPr>
          <w:rFonts w:cs="Arial"/>
          <w:b/>
          <w:bCs/>
          <w:spacing w:val="-3"/>
          <w:szCs w:val="22"/>
        </w:rPr>
        <w:t xml:space="preserve"> June 2023</w:t>
      </w:r>
      <w:r w:rsidRPr="00CD0AB3">
        <w:rPr>
          <w:rFonts w:cs="Arial"/>
          <w:spacing w:val="-3"/>
          <w:szCs w:val="22"/>
        </w:rPr>
        <w:t xml:space="preserve"> DRC may terminate the contract if supplier fails to deliver services on time.</w:t>
      </w:r>
    </w:p>
    <w:p w14:paraId="42C9E38F" w14:textId="77777777" w:rsidR="00CD0AB3" w:rsidRPr="00CD0AB3" w:rsidRDefault="00CD0AB3" w:rsidP="00CD0AB3">
      <w:pPr>
        <w:numPr>
          <w:ilvl w:val="0"/>
          <w:numId w:val="63"/>
        </w:numPr>
        <w:shd w:val="clear" w:color="auto" w:fill="FFFFFF"/>
        <w:ind w:left="360"/>
        <w:contextualSpacing/>
        <w:rPr>
          <w:rFonts w:cs="Arial"/>
          <w:szCs w:val="22"/>
        </w:rPr>
      </w:pPr>
      <w:r w:rsidRPr="00CD0AB3">
        <w:rPr>
          <w:rFonts w:cs="Arial"/>
          <w:szCs w:val="22"/>
        </w:rPr>
        <w:t>No advance payment will be paid to the awarded supplier. The awarded supplier is expected to mobilize its own resources for the provision of the contracted services.</w:t>
      </w:r>
    </w:p>
    <w:p w14:paraId="6D01282D" w14:textId="77777777" w:rsidR="00CD0AB3" w:rsidRDefault="00CD0AB3" w:rsidP="00CD0AB3">
      <w:pPr>
        <w:rPr>
          <w:lang w:val="en-GB"/>
        </w:rPr>
      </w:pPr>
    </w:p>
    <w:p w14:paraId="27B8E38F" w14:textId="77777777" w:rsidR="00CD0AB3" w:rsidRPr="00CD0AB3" w:rsidRDefault="00CD0AB3" w:rsidP="00CD0AB3">
      <w:pPr>
        <w:rPr>
          <w:lang w:val="en-GB"/>
        </w:rPr>
      </w:pPr>
    </w:p>
    <w:p w14:paraId="6F818614" w14:textId="22A02273" w:rsidR="00141F35" w:rsidRPr="005A5AB2" w:rsidRDefault="00141F35" w:rsidP="00972789">
      <w:pPr>
        <w:pStyle w:val="Heading1"/>
        <w:rPr>
          <w:lang w:val="en-GB"/>
        </w:rPr>
      </w:pPr>
      <w:r w:rsidRPr="005A5AB2">
        <w:rPr>
          <w:lang w:val="en-GB"/>
        </w:rPr>
        <w:lastRenderedPageBreak/>
        <w:t>Selection and Award Criteria</w:t>
      </w:r>
    </w:p>
    <w:p w14:paraId="3B3B5913" w14:textId="58E9150C" w:rsidR="00D03AB2" w:rsidRDefault="00D03AB2" w:rsidP="00972789">
      <w:pPr>
        <w:rPr>
          <w:lang w:val="en-GB"/>
        </w:rPr>
      </w:pPr>
    </w:p>
    <w:p w14:paraId="079AF281" w14:textId="77777777" w:rsidR="002400D0" w:rsidRPr="002400D0" w:rsidRDefault="002400D0" w:rsidP="002400D0">
      <w:pPr>
        <w:rPr>
          <w:rFonts w:cs="Arial"/>
          <w:color w:val="222222"/>
        </w:rPr>
      </w:pPr>
      <w:r w:rsidRPr="002400D0">
        <w:rPr>
          <w:rFonts w:cs="Arial"/>
          <w:color w:val="222222"/>
        </w:rPr>
        <w:t xml:space="preserve">The selection and award criteria are unique to all tenders. The evaluation process consists of three stages: </w:t>
      </w:r>
    </w:p>
    <w:p w14:paraId="5E55FB41" w14:textId="77777777" w:rsidR="002400D0" w:rsidRPr="002400D0" w:rsidRDefault="002400D0" w:rsidP="002400D0">
      <w:pPr>
        <w:ind w:left="720"/>
        <w:rPr>
          <w:rFonts w:cs="Arial"/>
          <w:color w:val="222222"/>
        </w:rPr>
      </w:pPr>
      <w:r w:rsidRPr="002400D0">
        <w:rPr>
          <w:rFonts w:cs="Arial"/>
          <w:color w:val="222222"/>
        </w:rPr>
        <w:t xml:space="preserve">1) Administrative, </w:t>
      </w:r>
    </w:p>
    <w:p w14:paraId="2394D5E4" w14:textId="77777777" w:rsidR="002400D0" w:rsidRPr="002400D0" w:rsidRDefault="002400D0" w:rsidP="002400D0">
      <w:pPr>
        <w:ind w:left="720"/>
        <w:rPr>
          <w:rFonts w:cs="Arial"/>
        </w:rPr>
      </w:pPr>
      <w:r w:rsidRPr="002400D0">
        <w:rPr>
          <w:rFonts w:cs="Arial"/>
          <w:color w:val="222222"/>
        </w:rPr>
        <w:t xml:space="preserve">2) Technical and, </w:t>
      </w:r>
    </w:p>
    <w:p w14:paraId="1FDE472C" w14:textId="77777777" w:rsidR="002400D0" w:rsidRPr="002400D0" w:rsidRDefault="002400D0" w:rsidP="002400D0">
      <w:pPr>
        <w:ind w:left="720"/>
        <w:rPr>
          <w:rFonts w:cs="Arial"/>
          <w:color w:val="222222"/>
        </w:rPr>
      </w:pPr>
      <w:r w:rsidRPr="002400D0">
        <w:rPr>
          <w:rFonts w:cs="Arial"/>
          <w:color w:val="222222"/>
        </w:rPr>
        <w:t xml:space="preserve">3) Financial. </w:t>
      </w:r>
    </w:p>
    <w:p w14:paraId="2D5D376E" w14:textId="77777777" w:rsidR="002400D0" w:rsidRPr="002400D0" w:rsidRDefault="002400D0" w:rsidP="002400D0">
      <w:pPr>
        <w:rPr>
          <w:color w:val="222222"/>
        </w:rPr>
      </w:pPr>
      <w:r w:rsidRPr="002400D0">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2400D0">
        <w:rPr>
          <w:color w:val="222222"/>
        </w:rPr>
        <w:t xml:space="preserve"> exact criteria for the different stages of evaluation will depend on the nature/type of tender.</w:t>
      </w:r>
    </w:p>
    <w:p w14:paraId="3B5A90E9" w14:textId="77777777" w:rsidR="002400D0" w:rsidRPr="005A5AB2" w:rsidRDefault="002400D0" w:rsidP="00972789">
      <w:pPr>
        <w:rPr>
          <w:lang w:val="en-GB"/>
        </w:rPr>
      </w:pPr>
    </w:p>
    <w:p w14:paraId="70B43A18" w14:textId="5307978D" w:rsidR="00D03AB2" w:rsidRPr="005A5AB2" w:rsidRDefault="00D03AB2" w:rsidP="00D03AB2">
      <w:pPr>
        <w:rPr>
          <w:rFonts w:cs="Arial"/>
          <w:color w:val="222222"/>
          <w:lang w:val="en-GB"/>
        </w:rPr>
      </w:pPr>
      <w:r w:rsidRPr="005A5AB2">
        <w:rPr>
          <w:rFonts w:cs="Arial"/>
          <w:color w:val="222222"/>
          <w:lang w:val="en-GB"/>
        </w:rPr>
        <w:t>The criteria for awarding contracts resulting from this Tender is based on ‘best value for money</w:t>
      </w:r>
      <w:r w:rsidR="007D4786" w:rsidRPr="005A5AB2">
        <w:rPr>
          <w:rFonts w:cs="Arial"/>
          <w:color w:val="222222"/>
          <w:lang w:val="en-GB"/>
        </w:rPr>
        <w:t>’.</w:t>
      </w:r>
      <w:r w:rsidRPr="005A5AB2">
        <w:rPr>
          <w:rFonts w:cs="Arial"/>
          <w:color w:val="222222"/>
          <w:lang w:val="en-GB"/>
        </w:rPr>
        <w:t xml:space="preserve"> </w:t>
      </w:r>
      <w:proofErr w:type="gramStart"/>
      <w:r w:rsidRPr="005A5AB2">
        <w:rPr>
          <w:rFonts w:cs="Arial"/>
          <w:color w:val="222222"/>
          <w:lang w:val="en-GB"/>
        </w:rPr>
        <w:t>For the purpose of</w:t>
      </w:r>
      <w:proofErr w:type="gramEnd"/>
      <w:r w:rsidRPr="005A5AB2">
        <w:rPr>
          <w:rFonts w:cs="Arial"/>
          <w:color w:val="222222"/>
          <w:lang w:val="en-GB"/>
        </w:rPr>
        <w:t xml:space="preserve">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084E281A" w14:textId="30FBAD1B" w:rsidR="001406BA"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5A5AB2">
        <w:rPr>
          <w:rFonts w:cs="Arial"/>
          <w:i/>
          <w:color w:val="222222"/>
          <w:lang w:val="en-GB"/>
        </w:rPr>
        <w:t>i.e.</w:t>
      </w:r>
      <w:proofErr w:type="gramEnd"/>
      <w:r w:rsidRPr="005A5AB2">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575"/>
        <w:gridCol w:w="1281"/>
        <w:gridCol w:w="3384"/>
        <w:gridCol w:w="4830"/>
      </w:tblGrid>
      <w:tr w:rsidR="00E817E2" w:rsidRPr="005A5AB2" w14:paraId="39D3B3A6" w14:textId="77777777" w:rsidTr="00243D90">
        <w:trPr>
          <w:trHeight w:val="432"/>
        </w:trPr>
        <w:tc>
          <w:tcPr>
            <w:tcW w:w="286" w:type="pct"/>
            <w:shd w:val="clear" w:color="auto" w:fill="D9D9D9" w:themeFill="background1" w:themeFillShade="D9"/>
          </w:tcPr>
          <w:p w14:paraId="1C3C0A58" w14:textId="77777777" w:rsidR="002B39C4" w:rsidRPr="005A5AB2" w:rsidRDefault="002B39C4" w:rsidP="009D07D7">
            <w:pPr>
              <w:rPr>
                <w:b/>
                <w:sz w:val="20"/>
                <w:szCs w:val="20"/>
                <w:lang w:val="en-GB"/>
              </w:rPr>
            </w:pPr>
            <w:r w:rsidRPr="005A5AB2">
              <w:rPr>
                <w:b/>
                <w:lang w:val="en-GB"/>
              </w:rPr>
              <w:t>#</w:t>
            </w:r>
          </w:p>
        </w:tc>
        <w:tc>
          <w:tcPr>
            <w:tcW w:w="636" w:type="pct"/>
            <w:shd w:val="clear" w:color="auto" w:fill="D9D9D9" w:themeFill="background1" w:themeFillShade="D9"/>
          </w:tcPr>
          <w:p w14:paraId="4665A165" w14:textId="77777777" w:rsidR="002B39C4" w:rsidRPr="005A5AB2" w:rsidRDefault="002B39C4" w:rsidP="009D07D7">
            <w:pPr>
              <w:rPr>
                <w:b/>
                <w:sz w:val="20"/>
                <w:szCs w:val="20"/>
                <w:lang w:val="en-GB"/>
              </w:rPr>
            </w:pPr>
            <w:r w:rsidRPr="005A5AB2">
              <w:rPr>
                <w:b/>
                <w:lang w:val="en-GB"/>
              </w:rPr>
              <w:t>Annex #</w:t>
            </w:r>
          </w:p>
        </w:tc>
        <w:tc>
          <w:tcPr>
            <w:tcW w:w="1680" w:type="pct"/>
            <w:shd w:val="clear" w:color="auto" w:fill="D9D9D9" w:themeFill="background1" w:themeFillShade="D9"/>
          </w:tcPr>
          <w:p w14:paraId="43ED67D9" w14:textId="77777777" w:rsidR="002B39C4" w:rsidRPr="005A5AB2" w:rsidRDefault="002B39C4" w:rsidP="009D07D7">
            <w:pPr>
              <w:rPr>
                <w:b/>
                <w:sz w:val="20"/>
                <w:szCs w:val="20"/>
                <w:lang w:val="en-GB"/>
              </w:rPr>
            </w:pPr>
            <w:r w:rsidRPr="005A5AB2">
              <w:rPr>
                <w:b/>
                <w:lang w:val="en-GB"/>
              </w:rPr>
              <w:t>Document</w:t>
            </w:r>
          </w:p>
        </w:tc>
        <w:tc>
          <w:tcPr>
            <w:tcW w:w="2398" w:type="pct"/>
            <w:shd w:val="clear" w:color="auto" w:fill="D9D9D9" w:themeFill="background1" w:themeFillShade="D9"/>
          </w:tcPr>
          <w:p w14:paraId="2990C276" w14:textId="77777777" w:rsidR="002B39C4" w:rsidRPr="005A5AB2" w:rsidRDefault="002B39C4" w:rsidP="009D07D7">
            <w:pPr>
              <w:rPr>
                <w:b/>
                <w:sz w:val="20"/>
                <w:szCs w:val="20"/>
                <w:lang w:val="en-GB"/>
              </w:rPr>
            </w:pPr>
            <w:r w:rsidRPr="005A5AB2">
              <w:rPr>
                <w:b/>
                <w:lang w:val="en-GB"/>
              </w:rPr>
              <w:t xml:space="preserve">Instructions </w:t>
            </w:r>
          </w:p>
        </w:tc>
      </w:tr>
      <w:tr w:rsidR="00243D90" w:rsidRPr="005A5AB2" w14:paraId="2D880535" w14:textId="77777777" w:rsidTr="00243D90">
        <w:trPr>
          <w:trHeight w:val="432"/>
        </w:trPr>
        <w:tc>
          <w:tcPr>
            <w:tcW w:w="286" w:type="pct"/>
          </w:tcPr>
          <w:p w14:paraId="099FA9FF" w14:textId="655A5F4A" w:rsidR="00243D90" w:rsidRPr="004B3879" w:rsidRDefault="00243D90" w:rsidP="009D07D7">
            <w:pPr>
              <w:rPr>
                <w:sz w:val="20"/>
                <w:szCs w:val="20"/>
                <w:lang w:val="en-GB"/>
              </w:rPr>
            </w:pPr>
            <w:r>
              <w:rPr>
                <w:sz w:val="20"/>
                <w:szCs w:val="20"/>
                <w:lang w:val="en-GB"/>
              </w:rPr>
              <w:t>1</w:t>
            </w:r>
          </w:p>
        </w:tc>
        <w:tc>
          <w:tcPr>
            <w:tcW w:w="636" w:type="pct"/>
          </w:tcPr>
          <w:p w14:paraId="4D494213" w14:textId="2808C5FF" w:rsidR="00243D90" w:rsidRPr="004B3879" w:rsidRDefault="00243D90" w:rsidP="00AA4634">
            <w:pPr>
              <w:jc w:val="left"/>
              <w:rPr>
                <w:sz w:val="20"/>
                <w:szCs w:val="20"/>
                <w:lang w:val="en-GB"/>
              </w:rPr>
            </w:pPr>
            <w:r w:rsidRPr="004B3879">
              <w:rPr>
                <w:sz w:val="20"/>
                <w:szCs w:val="20"/>
                <w:lang w:val="en-GB"/>
              </w:rPr>
              <w:t>A.2</w:t>
            </w:r>
          </w:p>
        </w:tc>
        <w:tc>
          <w:tcPr>
            <w:tcW w:w="1680" w:type="pct"/>
          </w:tcPr>
          <w:p w14:paraId="0E78B3B7" w14:textId="7334A470" w:rsidR="00243D90" w:rsidRPr="004B3879" w:rsidRDefault="00243D90" w:rsidP="00AA4634">
            <w:pPr>
              <w:jc w:val="left"/>
              <w:rPr>
                <w:sz w:val="20"/>
                <w:szCs w:val="20"/>
                <w:lang w:val="en-GB"/>
              </w:rPr>
            </w:pPr>
            <w:r w:rsidRPr="004B3879">
              <w:rPr>
                <w:sz w:val="20"/>
                <w:szCs w:val="20"/>
                <w:lang w:val="en-GB"/>
              </w:rPr>
              <w:t xml:space="preserve">Bid Form (Financial) </w:t>
            </w:r>
          </w:p>
        </w:tc>
        <w:tc>
          <w:tcPr>
            <w:tcW w:w="2398" w:type="pct"/>
          </w:tcPr>
          <w:p w14:paraId="7172EBE2" w14:textId="0F0ADDB7" w:rsidR="00243D90" w:rsidRPr="004B3879" w:rsidRDefault="00243D90" w:rsidP="009D07D7">
            <w:pPr>
              <w:rPr>
                <w:sz w:val="20"/>
                <w:szCs w:val="20"/>
                <w:lang w:val="en-GB"/>
              </w:rPr>
            </w:pPr>
            <w:r w:rsidRPr="004B3879">
              <w:rPr>
                <w:sz w:val="20"/>
                <w:szCs w:val="20"/>
                <w:lang w:val="en-GB"/>
              </w:rPr>
              <w:t>Complete ALL sections in full, sign, stamp and submit</w:t>
            </w:r>
          </w:p>
        </w:tc>
      </w:tr>
      <w:tr w:rsidR="00243D90" w:rsidRPr="005A5AB2" w14:paraId="4FBCB068" w14:textId="77777777" w:rsidTr="00243D90">
        <w:trPr>
          <w:trHeight w:val="432"/>
        </w:trPr>
        <w:tc>
          <w:tcPr>
            <w:tcW w:w="286" w:type="pct"/>
          </w:tcPr>
          <w:p w14:paraId="1FDC9AE6" w14:textId="329CF7D0" w:rsidR="00243D90" w:rsidRPr="004B3879" w:rsidRDefault="00243D90" w:rsidP="009D07D7">
            <w:pPr>
              <w:rPr>
                <w:sz w:val="20"/>
                <w:szCs w:val="20"/>
                <w:lang w:val="en-GB"/>
              </w:rPr>
            </w:pPr>
            <w:r>
              <w:rPr>
                <w:sz w:val="20"/>
                <w:szCs w:val="20"/>
                <w:lang w:val="en-GB"/>
              </w:rPr>
              <w:t>2</w:t>
            </w:r>
          </w:p>
        </w:tc>
        <w:tc>
          <w:tcPr>
            <w:tcW w:w="636" w:type="pct"/>
          </w:tcPr>
          <w:p w14:paraId="6D2F1E60" w14:textId="48012F98" w:rsidR="00243D90" w:rsidRPr="004B3879" w:rsidRDefault="00243D90" w:rsidP="00972789">
            <w:pPr>
              <w:jc w:val="left"/>
              <w:rPr>
                <w:sz w:val="20"/>
                <w:szCs w:val="20"/>
                <w:lang w:val="en-GB"/>
              </w:rPr>
            </w:pPr>
            <w:r w:rsidRPr="004B3879">
              <w:rPr>
                <w:sz w:val="20"/>
                <w:szCs w:val="20"/>
                <w:lang w:val="en-GB"/>
              </w:rPr>
              <w:t>B</w:t>
            </w:r>
          </w:p>
        </w:tc>
        <w:tc>
          <w:tcPr>
            <w:tcW w:w="1680" w:type="pct"/>
          </w:tcPr>
          <w:p w14:paraId="43AD4B40" w14:textId="3914A5CE" w:rsidR="00243D90" w:rsidRPr="004B3879" w:rsidRDefault="00243D90" w:rsidP="001130F5">
            <w:pPr>
              <w:jc w:val="left"/>
              <w:rPr>
                <w:sz w:val="20"/>
                <w:szCs w:val="20"/>
                <w:lang w:val="en-GB"/>
              </w:rPr>
            </w:pPr>
            <w:r w:rsidRPr="004B3879">
              <w:rPr>
                <w:sz w:val="20"/>
                <w:szCs w:val="20"/>
                <w:lang w:val="en-GB"/>
              </w:rPr>
              <w:t>Tender and Contract Award Acknowledgement Certificate</w:t>
            </w:r>
          </w:p>
        </w:tc>
        <w:tc>
          <w:tcPr>
            <w:tcW w:w="2398" w:type="pct"/>
          </w:tcPr>
          <w:p w14:paraId="6A2CB22F" w14:textId="207EED9C" w:rsidR="00243D90" w:rsidRPr="004B3879" w:rsidRDefault="00243D90" w:rsidP="009D07D7">
            <w:pPr>
              <w:rPr>
                <w:sz w:val="20"/>
                <w:szCs w:val="20"/>
                <w:lang w:val="en-GB"/>
              </w:rPr>
            </w:pPr>
            <w:r w:rsidRPr="004B3879">
              <w:rPr>
                <w:sz w:val="20"/>
                <w:szCs w:val="20"/>
                <w:lang w:val="en-GB"/>
              </w:rPr>
              <w:t>Complete ALL sections in full, sign, stamp and submit</w:t>
            </w:r>
          </w:p>
        </w:tc>
      </w:tr>
      <w:tr w:rsidR="00F2241E" w:rsidRPr="005A5AB2" w14:paraId="013D16EE" w14:textId="77777777" w:rsidTr="00243D90">
        <w:trPr>
          <w:trHeight w:val="432"/>
        </w:trPr>
        <w:tc>
          <w:tcPr>
            <w:tcW w:w="286" w:type="pct"/>
          </w:tcPr>
          <w:p w14:paraId="41A8346E" w14:textId="33B0AB46" w:rsidR="00F2241E" w:rsidRPr="00F2241E" w:rsidRDefault="00F2241E" w:rsidP="009D07D7">
            <w:pPr>
              <w:rPr>
                <w:sz w:val="20"/>
                <w:szCs w:val="20"/>
                <w:lang w:val="en-GB"/>
              </w:rPr>
            </w:pPr>
            <w:r>
              <w:rPr>
                <w:sz w:val="20"/>
                <w:szCs w:val="20"/>
                <w:lang w:val="en-GB"/>
              </w:rPr>
              <w:t>3</w:t>
            </w:r>
          </w:p>
        </w:tc>
        <w:tc>
          <w:tcPr>
            <w:tcW w:w="636" w:type="pct"/>
          </w:tcPr>
          <w:p w14:paraId="6CF02903" w14:textId="2DEB135D" w:rsidR="00F2241E" w:rsidRPr="00F2241E" w:rsidRDefault="00F2241E" w:rsidP="00972789">
            <w:pPr>
              <w:jc w:val="left"/>
              <w:rPr>
                <w:sz w:val="20"/>
                <w:szCs w:val="20"/>
                <w:lang w:val="en-GB"/>
              </w:rPr>
            </w:pPr>
            <w:r>
              <w:rPr>
                <w:sz w:val="20"/>
                <w:szCs w:val="20"/>
                <w:lang w:val="en-GB"/>
              </w:rPr>
              <w:t>C</w:t>
            </w:r>
          </w:p>
        </w:tc>
        <w:tc>
          <w:tcPr>
            <w:tcW w:w="1680" w:type="pct"/>
          </w:tcPr>
          <w:p w14:paraId="54625C1D" w14:textId="1602A454" w:rsidR="00F2241E" w:rsidRPr="00F2241E" w:rsidRDefault="00F2241E" w:rsidP="00972789">
            <w:pPr>
              <w:jc w:val="left"/>
              <w:rPr>
                <w:sz w:val="20"/>
                <w:szCs w:val="20"/>
                <w:lang w:val="en-GB"/>
              </w:rPr>
            </w:pPr>
            <w:r>
              <w:rPr>
                <w:sz w:val="20"/>
                <w:szCs w:val="20"/>
                <w:lang w:val="en-GB"/>
              </w:rPr>
              <w:t>Code of Conduct</w:t>
            </w:r>
          </w:p>
        </w:tc>
        <w:tc>
          <w:tcPr>
            <w:tcW w:w="2398" w:type="pct"/>
          </w:tcPr>
          <w:p w14:paraId="5C74A079" w14:textId="077CF254" w:rsidR="00F2241E" w:rsidRPr="00F2241E" w:rsidRDefault="00F2241E" w:rsidP="009D07D7">
            <w:pPr>
              <w:rPr>
                <w:sz w:val="20"/>
                <w:szCs w:val="20"/>
                <w:lang w:val="en-GB"/>
              </w:rPr>
            </w:pPr>
            <w:r>
              <w:rPr>
                <w:sz w:val="20"/>
                <w:szCs w:val="20"/>
                <w:lang w:val="en-GB"/>
              </w:rPr>
              <w:t>Sign, stamp and submit</w:t>
            </w:r>
          </w:p>
        </w:tc>
      </w:tr>
      <w:tr w:rsidR="00F2241E" w:rsidRPr="005A5AB2" w14:paraId="370BE869" w14:textId="77777777" w:rsidTr="00243D90">
        <w:trPr>
          <w:trHeight w:val="432"/>
        </w:trPr>
        <w:tc>
          <w:tcPr>
            <w:tcW w:w="286" w:type="pct"/>
          </w:tcPr>
          <w:p w14:paraId="51420220" w14:textId="03347DF3" w:rsidR="00F2241E" w:rsidRPr="00F2241E" w:rsidRDefault="00F2241E" w:rsidP="009D07D7">
            <w:pPr>
              <w:rPr>
                <w:sz w:val="20"/>
                <w:szCs w:val="20"/>
                <w:lang w:val="en-GB"/>
              </w:rPr>
            </w:pPr>
            <w:r>
              <w:rPr>
                <w:sz w:val="20"/>
                <w:szCs w:val="20"/>
                <w:lang w:val="en-GB"/>
              </w:rPr>
              <w:t>4</w:t>
            </w:r>
          </w:p>
        </w:tc>
        <w:tc>
          <w:tcPr>
            <w:tcW w:w="636" w:type="pct"/>
          </w:tcPr>
          <w:p w14:paraId="6C585C51" w14:textId="2E52AFA7" w:rsidR="00F2241E" w:rsidRPr="00F2241E" w:rsidRDefault="00F2241E" w:rsidP="00972789">
            <w:pPr>
              <w:jc w:val="left"/>
              <w:rPr>
                <w:sz w:val="20"/>
                <w:szCs w:val="20"/>
                <w:lang w:val="en-GB"/>
              </w:rPr>
            </w:pPr>
            <w:r>
              <w:rPr>
                <w:sz w:val="20"/>
                <w:szCs w:val="20"/>
                <w:lang w:val="en-GB"/>
              </w:rPr>
              <w:t>D</w:t>
            </w:r>
          </w:p>
        </w:tc>
        <w:tc>
          <w:tcPr>
            <w:tcW w:w="1680" w:type="pct"/>
          </w:tcPr>
          <w:p w14:paraId="14DA6F56" w14:textId="157541C9" w:rsidR="00F2241E" w:rsidRPr="00F2241E" w:rsidRDefault="00F2241E" w:rsidP="00972789">
            <w:pPr>
              <w:jc w:val="left"/>
              <w:rPr>
                <w:sz w:val="20"/>
                <w:szCs w:val="20"/>
                <w:lang w:val="en-GB"/>
              </w:rPr>
            </w:pPr>
            <w:r>
              <w:rPr>
                <w:sz w:val="20"/>
                <w:szCs w:val="20"/>
                <w:lang w:val="en-GB"/>
              </w:rPr>
              <w:t>General Conditions of Contract</w:t>
            </w:r>
          </w:p>
        </w:tc>
        <w:tc>
          <w:tcPr>
            <w:tcW w:w="2398" w:type="pct"/>
          </w:tcPr>
          <w:p w14:paraId="1AEDFCE7" w14:textId="511193AC" w:rsidR="00F2241E" w:rsidRPr="00F2241E" w:rsidRDefault="00F2241E" w:rsidP="009D07D7">
            <w:pPr>
              <w:rPr>
                <w:sz w:val="20"/>
                <w:szCs w:val="20"/>
                <w:lang w:val="en-GB"/>
              </w:rPr>
            </w:pPr>
            <w:r>
              <w:rPr>
                <w:sz w:val="20"/>
                <w:szCs w:val="20"/>
                <w:lang w:val="en-GB"/>
              </w:rPr>
              <w:t>Sign, stamp and submit</w:t>
            </w:r>
          </w:p>
        </w:tc>
      </w:tr>
      <w:tr w:rsidR="00F2241E" w:rsidRPr="005A5AB2" w14:paraId="1FBCFB0A" w14:textId="77777777" w:rsidTr="00243D90">
        <w:trPr>
          <w:trHeight w:val="432"/>
        </w:trPr>
        <w:tc>
          <w:tcPr>
            <w:tcW w:w="286" w:type="pct"/>
          </w:tcPr>
          <w:p w14:paraId="1BB6CD80" w14:textId="4BFCC0BD" w:rsidR="00F2241E" w:rsidRPr="00F2241E" w:rsidRDefault="00F2241E" w:rsidP="00F2241E">
            <w:pPr>
              <w:rPr>
                <w:sz w:val="20"/>
                <w:szCs w:val="20"/>
                <w:lang w:val="en-GB"/>
              </w:rPr>
            </w:pPr>
            <w:r w:rsidRPr="00F2241E">
              <w:rPr>
                <w:sz w:val="20"/>
                <w:szCs w:val="20"/>
                <w:lang w:val="en-GB"/>
              </w:rPr>
              <w:t>5</w:t>
            </w:r>
          </w:p>
        </w:tc>
        <w:tc>
          <w:tcPr>
            <w:tcW w:w="636" w:type="pct"/>
          </w:tcPr>
          <w:p w14:paraId="4EF669F6" w14:textId="33A4D408" w:rsidR="00F2241E" w:rsidRPr="00F2241E" w:rsidRDefault="00F2241E" w:rsidP="00F2241E">
            <w:pPr>
              <w:jc w:val="left"/>
              <w:rPr>
                <w:sz w:val="20"/>
                <w:szCs w:val="20"/>
                <w:lang w:val="en-GB"/>
              </w:rPr>
            </w:pPr>
            <w:r w:rsidRPr="00F2241E">
              <w:rPr>
                <w:sz w:val="20"/>
                <w:szCs w:val="20"/>
                <w:lang w:val="en-GB"/>
              </w:rPr>
              <w:t>E</w:t>
            </w:r>
          </w:p>
        </w:tc>
        <w:tc>
          <w:tcPr>
            <w:tcW w:w="1680" w:type="pct"/>
          </w:tcPr>
          <w:p w14:paraId="5E4BE0A0" w14:textId="5567079A" w:rsidR="00F2241E" w:rsidRPr="00F2241E" w:rsidRDefault="00F2241E" w:rsidP="00F2241E">
            <w:pPr>
              <w:jc w:val="left"/>
              <w:rPr>
                <w:sz w:val="20"/>
                <w:szCs w:val="20"/>
                <w:lang w:val="en-GB"/>
              </w:rPr>
            </w:pPr>
            <w:r w:rsidRPr="00F2241E">
              <w:rPr>
                <w:sz w:val="20"/>
                <w:szCs w:val="20"/>
                <w:lang w:val="en-GB"/>
              </w:rPr>
              <w:t xml:space="preserve">Supplier Profile and Registration Form </w:t>
            </w:r>
          </w:p>
        </w:tc>
        <w:tc>
          <w:tcPr>
            <w:tcW w:w="2398" w:type="pct"/>
          </w:tcPr>
          <w:p w14:paraId="1FF5474C" w14:textId="6C9B90D5" w:rsidR="00F2241E" w:rsidRPr="00F2241E" w:rsidRDefault="00F2241E" w:rsidP="00F2241E">
            <w:pPr>
              <w:rPr>
                <w:sz w:val="20"/>
                <w:szCs w:val="20"/>
                <w:lang w:val="en-GB"/>
              </w:rPr>
            </w:pPr>
            <w:r w:rsidRPr="00F2241E">
              <w:rPr>
                <w:sz w:val="20"/>
                <w:szCs w:val="20"/>
                <w:lang w:val="en-GB"/>
              </w:rPr>
              <w:t>Complete ALL sections in full, sign, stamp and submit</w:t>
            </w:r>
          </w:p>
        </w:tc>
      </w:tr>
      <w:tr w:rsidR="00F2241E" w:rsidRPr="005A5AB2" w14:paraId="3DDFF5E8" w14:textId="77777777" w:rsidTr="00243D90">
        <w:trPr>
          <w:trHeight w:val="432"/>
        </w:trPr>
        <w:tc>
          <w:tcPr>
            <w:tcW w:w="286" w:type="pct"/>
          </w:tcPr>
          <w:p w14:paraId="45093001" w14:textId="2E3A370F" w:rsidR="00F2241E" w:rsidRPr="004B3879" w:rsidRDefault="00F2241E" w:rsidP="00F2241E">
            <w:pPr>
              <w:jc w:val="left"/>
              <w:rPr>
                <w:sz w:val="20"/>
                <w:szCs w:val="20"/>
                <w:lang w:val="en-GB"/>
              </w:rPr>
            </w:pPr>
            <w:r>
              <w:rPr>
                <w:sz w:val="20"/>
                <w:szCs w:val="20"/>
                <w:lang w:val="en-GB"/>
              </w:rPr>
              <w:t>6</w:t>
            </w:r>
          </w:p>
        </w:tc>
        <w:tc>
          <w:tcPr>
            <w:tcW w:w="636" w:type="pct"/>
          </w:tcPr>
          <w:p w14:paraId="0C8367D0" w14:textId="5BB25ADB" w:rsidR="00F2241E" w:rsidRPr="004B3879" w:rsidRDefault="00F2241E" w:rsidP="00F2241E">
            <w:pPr>
              <w:jc w:val="left"/>
              <w:rPr>
                <w:sz w:val="20"/>
                <w:szCs w:val="20"/>
                <w:lang w:val="en-GB"/>
              </w:rPr>
            </w:pPr>
            <w:r w:rsidRPr="004B3879">
              <w:rPr>
                <w:sz w:val="20"/>
                <w:szCs w:val="20"/>
                <w:lang w:val="en-GB"/>
              </w:rPr>
              <w:t>Technical Evaluation Requirement</w:t>
            </w:r>
          </w:p>
        </w:tc>
        <w:tc>
          <w:tcPr>
            <w:tcW w:w="1680" w:type="pct"/>
          </w:tcPr>
          <w:p w14:paraId="28325B0C" w14:textId="17C0137E" w:rsidR="00F2241E" w:rsidRPr="004B3879" w:rsidRDefault="00F2241E" w:rsidP="00F2241E">
            <w:pPr>
              <w:jc w:val="left"/>
              <w:rPr>
                <w:sz w:val="20"/>
                <w:szCs w:val="20"/>
                <w:lang w:val="en-GB"/>
              </w:rPr>
            </w:pPr>
            <w:r w:rsidRPr="004B3879">
              <w:rPr>
                <w:sz w:val="20"/>
                <w:szCs w:val="20"/>
                <w:lang w:val="en-GB"/>
              </w:rPr>
              <w:t>Company Profile/Portfolio</w:t>
            </w:r>
          </w:p>
        </w:tc>
        <w:tc>
          <w:tcPr>
            <w:tcW w:w="2398" w:type="pct"/>
          </w:tcPr>
          <w:p w14:paraId="2EDBB5F3" w14:textId="29DFC6F5" w:rsidR="00F2241E" w:rsidRPr="004B3879" w:rsidRDefault="00F2241E" w:rsidP="00F2241E">
            <w:pPr>
              <w:rPr>
                <w:sz w:val="20"/>
                <w:szCs w:val="20"/>
                <w:lang w:val="en-GB"/>
              </w:rPr>
            </w:pPr>
            <w:r w:rsidRPr="00360DA3">
              <w:rPr>
                <w:b/>
                <w:bCs/>
                <w:sz w:val="20"/>
                <w:szCs w:val="20"/>
                <w:lang w:val="en-GB"/>
              </w:rPr>
              <w:t>Mandatory</w:t>
            </w:r>
            <w:r>
              <w:rPr>
                <w:sz w:val="20"/>
                <w:szCs w:val="20"/>
                <w:lang w:val="en-GB"/>
              </w:rPr>
              <w:t xml:space="preserve"> - This is a requirement for the technical evaluation.</w:t>
            </w:r>
          </w:p>
        </w:tc>
      </w:tr>
      <w:tr w:rsidR="00F2241E" w:rsidRPr="005A5AB2" w14:paraId="729DA2B4" w14:textId="77777777" w:rsidTr="00243D90">
        <w:trPr>
          <w:trHeight w:val="432"/>
        </w:trPr>
        <w:tc>
          <w:tcPr>
            <w:tcW w:w="286" w:type="pct"/>
          </w:tcPr>
          <w:p w14:paraId="6E73DFEE" w14:textId="78CBCF65" w:rsidR="00F2241E" w:rsidRPr="004B3879" w:rsidRDefault="00F2241E" w:rsidP="00F2241E">
            <w:pPr>
              <w:rPr>
                <w:sz w:val="20"/>
                <w:szCs w:val="20"/>
                <w:lang w:val="en-GB"/>
              </w:rPr>
            </w:pPr>
            <w:r>
              <w:rPr>
                <w:sz w:val="20"/>
                <w:szCs w:val="20"/>
                <w:lang w:val="en-GB"/>
              </w:rPr>
              <w:t>7</w:t>
            </w:r>
          </w:p>
        </w:tc>
        <w:tc>
          <w:tcPr>
            <w:tcW w:w="636" w:type="pct"/>
          </w:tcPr>
          <w:p w14:paraId="6E629B9A" w14:textId="04854518" w:rsidR="00F2241E" w:rsidRPr="004B3879" w:rsidRDefault="00F2241E" w:rsidP="00F2241E">
            <w:pPr>
              <w:rPr>
                <w:sz w:val="20"/>
                <w:szCs w:val="20"/>
                <w:lang w:val="en-GB"/>
              </w:rPr>
            </w:pPr>
            <w:r w:rsidRPr="004B3879">
              <w:rPr>
                <w:sz w:val="20"/>
                <w:szCs w:val="20"/>
                <w:lang w:val="en-GB"/>
              </w:rPr>
              <w:t>Technical Evaluation Requirement</w:t>
            </w:r>
          </w:p>
        </w:tc>
        <w:tc>
          <w:tcPr>
            <w:tcW w:w="1680" w:type="pct"/>
          </w:tcPr>
          <w:p w14:paraId="57F863BF" w14:textId="47E76CCF" w:rsidR="00F2241E" w:rsidRPr="004B3879" w:rsidRDefault="00F2241E" w:rsidP="00F2241E">
            <w:pPr>
              <w:rPr>
                <w:sz w:val="20"/>
                <w:szCs w:val="20"/>
                <w:lang w:val="en-GB"/>
              </w:rPr>
            </w:pPr>
            <w:r w:rsidRPr="004B3879">
              <w:rPr>
                <w:sz w:val="20"/>
                <w:szCs w:val="20"/>
                <w:lang w:val="en-GB"/>
              </w:rPr>
              <w:t>Workplan</w:t>
            </w:r>
          </w:p>
        </w:tc>
        <w:tc>
          <w:tcPr>
            <w:tcW w:w="2398" w:type="pct"/>
          </w:tcPr>
          <w:p w14:paraId="6F177984" w14:textId="567D2A6D" w:rsidR="00F2241E" w:rsidRPr="004B3879" w:rsidRDefault="00F2241E" w:rsidP="00F2241E">
            <w:pPr>
              <w:rPr>
                <w:sz w:val="20"/>
                <w:szCs w:val="20"/>
                <w:lang w:val="en-GB"/>
              </w:rPr>
            </w:pPr>
            <w:r w:rsidRPr="00360DA3">
              <w:rPr>
                <w:b/>
                <w:bCs/>
                <w:sz w:val="20"/>
                <w:szCs w:val="20"/>
                <w:lang w:val="en-GB"/>
              </w:rPr>
              <w:t>Mandatory</w:t>
            </w:r>
            <w:r>
              <w:rPr>
                <w:sz w:val="20"/>
                <w:szCs w:val="20"/>
                <w:lang w:val="en-GB"/>
              </w:rPr>
              <w:t xml:space="preserve"> - This is a requirement for the technical evaluation.</w:t>
            </w:r>
          </w:p>
        </w:tc>
      </w:tr>
      <w:tr w:rsidR="00F2241E" w:rsidRPr="005A5AB2" w14:paraId="3FAD862A" w14:textId="77777777" w:rsidTr="00243D90">
        <w:trPr>
          <w:trHeight w:val="432"/>
        </w:trPr>
        <w:tc>
          <w:tcPr>
            <w:tcW w:w="286" w:type="pct"/>
          </w:tcPr>
          <w:p w14:paraId="5A24CF3A" w14:textId="634338D0" w:rsidR="00F2241E" w:rsidRPr="004B3879" w:rsidRDefault="00F2241E" w:rsidP="00F2241E">
            <w:pPr>
              <w:rPr>
                <w:sz w:val="20"/>
                <w:szCs w:val="20"/>
                <w:lang w:val="en-GB"/>
              </w:rPr>
            </w:pPr>
            <w:r>
              <w:rPr>
                <w:sz w:val="20"/>
                <w:szCs w:val="20"/>
                <w:lang w:val="en-GB"/>
              </w:rPr>
              <w:t>8</w:t>
            </w:r>
          </w:p>
        </w:tc>
        <w:tc>
          <w:tcPr>
            <w:tcW w:w="636" w:type="pct"/>
          </w:tcPr>
          <w:p w14:paraId="512ECE8B" w14:textId="4086F23A" w:rsidR="00F2241E" w:rsidRPr="004B3879" w:rsidRDefault="00F2241E" w:rsidP="00F2241E">
            <w:pPr>
              <w:rPr>
                <w:sz w:val="20"/>
                <w:szCs w:val="20"/>
                <w:lang w:val="en-GB"/>
              </w:rPr>
            </w:pPr>
            <w:r w:rsidRPr="004B3879">
              <w:rPr>
                <w:sz w:val="20"/>
                <w:szCs w:val="20"/>
                <w:lang w:val="en-GB"/>
              </w:rPr>
              <w:t>Technical Evaluation Requirement</w:t>
            </w:r>
          </w:p>
        </w:tc>
        <w:tc>
          <w:tcPr>
            <w:tcW w:w="1680" w:type="pct"/>
          </w:tcPr>
          <w:p w14:paraId="0BB6889C" w14:textId="7D451E81" w:rsidR="00F2241E" w:rsidRPr="004B3879" w:rsidRDefault="00F2241E" w:rsidP="00F2241E">
            <w:pPr>
              <w:rPr>
                <w:sz w:val="20"/>
                <w:szCs w:val="20"/>
                <w:lang w:val="en-GB"/>
              </w:rPr>
            </w:pPr>
            <w:r w:rsidRPr="004B3879">
              <w:rPr>
                <w:sz w:val="20"/>
                <w:szCs w:val="20"/>
                <w:lang w:val="en-GB"/>
              </w:rPr>
              <w:t>Written references x2</w:t>
            </w:r>
          </w:p>
        </w:tc>
        <w:tc>
          <w:tcPr>
            <w:tcW w:w="2398" w:type="pct"/>
          </w:tcPr>
          <w:p w14:paraId="74A3818A" w14:textId="30A27FE4" w:rsidR="00F2241E" w:rsidRPr="004B3879" w:rsidRDefault="00F2241E" w:rsidP="00F2241E">
            <w:pPr>
              <w:rPr>
                <w:sz w:val="20"/>
                <w:szCs w:val="20"/>
                <w:lang w:val="en-GB"/>
              </w:rPr>
            </w:pPr>
            <w:r w:rsidRPr="00360DA3">
              <w:rPr>
                <w:b/>
                <w:bCs/>
                <w:sz w:val="20"/>
                <w:szCs w:val="20"/>
                <w:lang w:val="en-GB"/>
              </w:rPr>
              <w:t>Mandatory</w:t>
            </w:r>
            <w:r>
              <w:rPr>
                <w:sz w:val="20"/>
                <w:szCs w:val="20"/>
                <w:lang w:val="en-GB"/>
              </w:rPr>
              <w:t xml:space="preserve"> - This is a requirement for the technical evaluation.</w:t>
            </w:r>
          </w:p>
        </w:tc>
      </w:tr>
      <w:tr w:rsidR="00F2241E" w:rsidRPr="005A5AB2" w14:paraId="5BB0C246" w14:textId="77777777" w:rsidTr="00243D90">
        <w:trPr>
          <w:trHeight w:val="432"/>
        </w:trPr>
        <w:tc>
          <w:tcPr>
            <w:tcW w:w="286" w:type="pct"/>
          </w:tcPr>
          <w:p w14:paraId="33EBB8AE" w14:textId="60522C66" w:rsidR="00F2241E" w:rsidRPr="00B643E0" w:rsidRDefault="00F2241E" w:rsidP="00F2241E">
            <w:pPr>
              <w:rPr>
                <w:sz w:val="20"/>
                <w:szCs w:val="20"/>
                <w:lang w:val="en-GB"/>
              </w:rPr>
            </w:pPr>
            <w:r>
              <w:rPr>
                <w:sz w:val="20"/>
                <w:szCs w:val="20"/>
                <w:lang w:val="en-GB"/>
              </w:rPr>
              <w:t>9</w:t>
            </w:r>
          </w:p>
        </w:tc>
        <w:tc>
          <w:tcPr>
            <w:tcW w:w="636" w:type="pct"/>
          </w:tcPr>
          <w:p w14:paraId="7518C725" w14:textId="76069624" w:rsidR="00F2241E" w:rsidRPr="00B643E0" w:rsidRDefault="00F2241E" w:rsidP="00F2241E">
            <w:pPr>
              <w:rPr>
                <w:sz w:val="20"/>
                <w:szCs w:val="20"/>
                <w:lang w:val="en-GB"/>
              </w:rPr>
            </w:pPr>
            <w:r w:rsidRPr="00B643E0">
              <w:rPr>
                <w:sz w:val="20"/>
                <w:szCs w:val="20"/>
                <w:lang w:val="en-GB"/>
              </w:rPr>
              <w:t>Tax Registration Certificate</w:t>
            </w:r>
          </w:p>
        </w:tc>
        <w:tc>
          <w:tcPr>
            <w:tcW w:w="1680" w:type="pct"/>
          </w:tcPr>
          <w:p w14:paraId="529CD1C6" w14:textId="4F4CA88A" w:rsidR="00F2241E" w:rsidRPr="00B643E0" w:rsidRDefault="00F2241E" w:rsidP="00F2241E">
            <w:pPr>
              <w:rPr>
                <w:sz w:val="20"/>
                <w:szCs w:val="20"/>
                <w:lang w:val="en-GB"/>
              </w:rPr>
            </w:pPr>
            <w:r w:rsidRPr="00B643E0">
              <w:rPr>
                <w:sz w:val="20"/>
                <w:szCs w:val="20"/>
                <w:lang w:val="en-GB"/>
              </w:rPr>
              <w:t xml:space="preserve">Certificate verifying </w:t>
            </w:r>
            <w:r>
              <w:rPr>
                <w:sz w:val="20"/>
                <w:szCs w:val="20"/>
                <w:lang w:val="en-GB"/>
              </w:rPr>
              <w:t xml:space="preserve">tax registration under applicable law of country where business is based. </w:t>
            </w:r>
          </w:p>
        </w:tc>
        <w:tc>
          <w:tcPr>
            <w:tcW w:w="2398" w:type="pct"/>
          </w:tcPr>
          <w:p w14:paraId="6528722B" w14:textId="4C73CF65" w:rsidR="00F2241E" w:rsidRPr="00B643E0" w:rsidRDefault="00F2241E" w:rsidP="00F2241E">
            <w:pPr>
              <w:rPr>
                <w:sz w:val="20"/>
                <w:szCs w:val="20"/>
                <w:lang w:val="en-GB"/>
              </w:rPr>
            </w:pPr>
            <w:r w:rsidRPr="00B643E0">
              <w:rPr>
                <w:b/>
                <w:bCs/>
                <w:sz w:val="20"/>
                <w:szCs w:val="20"/>
                <w:lang w:val="en-GB"/>
              </w:rPr>
              <w:t xml:space="preserve">Mandatory </w:t>
            </w:r>
            <w:r>
              <w:rPr>
                <w:b/>
                <w:bCs/>
                <w:sz w:val="20"/>
                <w:szCs w:val="20"/>
                <w:lang w:val="en-GB"/>
              </w:rPr>
              <w:t xml:space="preserve">– </w:t>
            </w:r>
            <w:r w:rsidRPr="00B643E0">
              <w:rPr>
                <w:sz w:val="20"/>
                <w:szCs w:val="20"/>
                <w:lang w:val="en-GB"/>
              </w:rPr>
              <w:t xml:space="preserve">this document must be provided to pass </w:t>
            </w:r>
            <w:r>
              <w:rPr>
                <w:sz w:val="20"/>
                <w:szCs w:val="20"/>
                <w:lang w:val="en-GB"/>
              </w:rPr>
              <w:t xml:space="preserve">the </w:t>
            </w:r>
            <w:r w:rsidRPr="00B643E0">
              <w:rPr>
                <w:sz w:val="20"/>
                <w:szCs w:val="20"/>
                <w:lang w:val="en-GB"/>
              </w:rPr>
              <w:t>administrative evaluation.</w:t>
            </w:r>
            <w:r>
              <w:rPr>
                <w:b/>
                <w:bCs/>
                <w:sz w:val="20"/>
                <w:szCs w:val="20"/>
                <w:lang w:val="en-GB"/>
              </w:rPr>
              <w:t xml:space="preserve"> </w:t>
            </w:r>
          </w:p>
        </w:tc>
      </w:tr>
    </w:tbl>
    <w:p w14:paraId="42543EE4" w14:textId="77777777" w:rsidR="0055406F" w:rsidRDefault="0055406F">
      <w:pPr>
        <w:rPr>
          <w:color w:val="222222"/>
          <w:lang w:val="en-GB"/>
        </w:rPr>
      </w:pPr>
    </w:p>
    <w:p w14:paraId="109726EB" w14:textId="77777777" w:rsidR="004B3879" w:rsidRPr="005A5AB2" w:rsidRDefault="004B3879">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w:t>
      </w:r>
      <w:proofErr w:type="gramStart"/>
      <w:r w:rsidRPr="005A5AB2">
        <w:rPr>
          <w:rFonts w:ascii="Calibri" w:hAnsi="Calibri" w:cs="Arial"/>
          <w:szCs w:val="22"/>
          <w:lang w:val="en-GB"/>
        </w:rPr>
        <w:t>procedures</w:t>
      </w:r>
      <w:proofErr w:type="gramEnd"/>
      <w:r w:rsidRPr="005A5AB2">
        <w:rPr>
          <w:rFonts w:ascii="Calibri" w:hAnsi="Calibri" w:cs="Arial"/>
          <w:szCs w:val="22"/>
          <w:lang w:val="en-GB"/>
        </w:rPr>
        <w:t xml:space="preserve">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52F3141C" w14:textId="77777777" w:rsidR="00CD0AB3" w:rsidRDefault="00CD0AB3" w:rsidP="00AA4634">
      <w:pPr>
        <w:tabs>
          <w:tab w:val="left" w:pos="360"/>
        </w:tabs>
        <w:rPr>
          <w:rFonts w:ascii="Calibri" w:hAnsi="Calibri" w:cs="Arial"/>
          <w:color w:val="222222"/>
          <w:szCs w:val="22"/>
          <w:lang w:val="en-GB"/>
        </w:rPr>
      </w:pPr>
    </w:p>
    <w:p w14:paraId="2B5B5756" w14:textId="77777777" w:rsidR="00CD0AB3" w:rsidRPr="005A5AB2" w:rsidRDefault="00CD0AB3" w:rsidP="00CD0AB3">
      <w:pPr>
        <w:rPr>
          <w:color w:val="222222"/>
          <w:lang w:val="en-GB"/>
        </w:rPr>
      </w:pPr>
      <w:r w:rsidRPr="005A5AB2">
        <w:rPr>
          <w:color w:val="222222"/>
          <w:lang w:val="en-GB"/>
        </w:rPr>
        <w:t xml:space="preserve">For all bids deemed technically compliant as per the specification stipulated in Annex F – </w:t>
      </w:r>
      <w:r>
        <w:rPr>
          <w:color w:val="222222"/>
          <w:lang w:val="en-GB"/>
        </w:rPr>
        <w:t>Terms of Reference</w:t>
      </w:r>
      <w:r w:rsidRPr="005A5AB2">
        <w:rPr>
          <w:color w:val="222222"/>
          <w:lang w:val="en-GB"/>
        </w:rPr>
        <w:t>, DRC will give a weighted combined technical and financial score. The weighted score will determine the contract award.</w:t>
      </w:r>
    </w:p>
    <w:p w14:paraId="6A32359D" w14:textId="77777777" w:rsidR="00CD0AB3" w:rsidRPr="005A5AB2" w:rsidRDefault="00CD0AB3" w:rsidP="00CD0AB3">
      <w:pPr>
        <w:rPr>
          <w:color w:val="222222"/>
          <w:lang w:val="en-GB"/>
        </w:rPr>
      </w:pPr>
    </w:p>
    <w:p w14:paraId="233FAACB" w14:textId="77777777" w:rsidR="00CD0AB3" w:rsidRPr="005A5AB2" w:rsidRDefault="00CD0AB3" w:rsidP="00CD0AB3">
      <w:pPr>
        <w:rPr>
          <w:color w:val="222222"/>
          <w:lang w:val="en-GB"/>
        </w:rPr>
      </w:pPr>
      <w:r w:rsidRPr="005A5AB2">
        <w:rPr>
          <w:color w:val="222222"/>
          <w:lang w:val="en-GB"/>
        </w:rPr>
        <w:t>The technical criteria for this RFP and their weighting in the technical evaluation are:</w:t>
      </w:r>
    </w:p>
    <w:p w14:paraId="7D6874F2" w14:textId="77777777" w:rsidR="00CD0AB3" w:rsidRDefault="00CD0AB3" w:rsidP="00AA4634">
      <w:pPr>
        <w:tabs>
          <w:tab w:val="left" w:pos="360"/>
        </w:tabs>
        <w:rPr>
          <w:rFonts w:ascii="Calibri" w:hAnsi="Calibri" w:cs="Arial"/>
          <w:color w:val="222222"/>
          <w:szCs w:val="22"/>
          <w:lang w:val="en-GB"/>
        </w:rPr>
      </w:pPr>
    </w:p>
    <w:tbl>
      <w:tblPr>
        <w:tblStyle w:val="TableGrid"/>
        <w:tblW w:w="4571" w:type="pct"/>
        <w:tblLook w:val="04A0" w:firstRow="1" w:lastRow="0" w:firstColumn="1" w:lastColumn="0" w:noHBand="0" w:noVBand="1"/>
      </w:tblPr>
      <w:tblGrid>
        <w:gridCol w:w="1077"/>
        <w:gridCol w:w="5962"/>
        <w:gridCol w:w="2167"/>
      </w:tblGrid>
      <w:tr w:rsidR="00CD0AB3" w:rsidRPr="005A5AB2" w14:paraId="39BD39DC" w14:textId="77777777" w:rsidTr="005A030C">
        <w:trPr>
          <w:trHeight w:val="432"/>
        </w:trPr>
        <w:tc>
          <w:tcPr>
            <w:tcW w:w="585" w:type="pct"/>
            <w:shd w:val="clear" w:color="auto" w:fill="D9D9D9" w:themeFill="background1" w:themeFillShade="D9"/>
          </w:tcPr>
          <w:p w14:paraId="3C3DBD1C" w14:textId="77777777" w:rsidR="00CD0AB3" w:rsidRPr="005A5AB2" w:rsidRDefault="00CD0AB3" w:rsidP="005A030C">
            <w:pPr>
              <w:rPr>
                <w:b/>
                <w:sz w:val="20"/>
                <w:szCs w:val="20"/>
                <w:lang w:val="en-GB"/>
              </w:rPr>
            </w:pPr>
            <w:r w:rsidRPr="005A5AB2">
              <w:rPr>
                <w:b/>
                <w:lang w:val="en-GB"/>
              </w:rPr>
              <w:t>Technical criteria #</w:t>
            </w:r>
          </w:p>
        </w:tc>
        <w:tc>
          <w:tcPr>
            <w:tcW w:w="3238" w:type="pct"/>
            <w:shd w:val="clear" w:color="auto" w:fill="D9D9D9" w:themeFill="background1" w:themeFillShade="D9"/>
          </w:tcPr>
          <w:p w14:paraId="278CBFCD" w14:textId="77777777" w:rsidR="00CD0AB3" w:rsidRPr="005A5AB2" w:rsidRDefault="00CD0AB3" w:rsidP="005A030C">
            <w:pPr>
              <w:rPr>
                <w:b/>
                <w:sz w:val="20"/>
                <w:szCs w:val="20"/>
                <w:lang w:val="en-GB"/>
              </w:rPr>
            </w:pPr>
            <w:r w:rsidRPr="005A5AB2">
              <w:rPr>
                <w:b/>
                <w:lang w:val="en-GB"/>
              </w:rPr>
              <w:t>Technical criteria</w:t>
            </w:r>
          </w:p>
        </w:tc>
        <w:tc>
          <w:tcPr>
            <w:tcW w:w="1177" w:type="pct"/>
            <w:shd w:val="clear" w:color="auto" w:fill="D9D9D9" w:themeFill="background1" w:themeFillShade="D9"/>
          </w:tcPr>
          <w:p w14:paraId="5DA6F323" w14:textId="77777777" w:rsidR="00CD0AB3" w:rsidRPr="005A5AB2" w:rsidRDefault="00CD0AB3" w:rsidP="005A030C">
            <w:pPr>
              <w:jc w:val="left"/>
              <w:rPr>
                <w:b/>
                <w:lang w:val="en-GB"/>
              </w:rPr>
            </w:pPr>
            <w:r w:rsidRPr="005A5AB2">
              <w:rPr>
                <w:b/>
                <w:lang w:val="en-GB"/>
              </w:rPr>
              <w:t>Weighting in technical evaluation</w:t>
            </w:r>
          </w:p>
          <w:p w14:paraId="68CA737C" w14:textId="77777777" w:rsidR="00CD0AB3" w:rsidRPr="005A5AB2" w:rsidRDefault="00CD0AB3" w:rsidP="005A030C">
            <w:pPr>
              <w:jc w:val="left"/>
              <w:rPr>
                <w:b/>
                <w:sz w:val="20"/>
                <w:szCs w:val="20"/>
                <w:lang w:val="en-GB"/>
              </w:rPr>
            </w:pPr>
          </w:p>
        </w:tc>
      </w:tr>
      <w:tr w:rsidR="00CD0AB3" w:rsidRPr="005A5AB2" w14:paraId="69508399" w14:textId="77777777" w:rsidTr="005A030C">
        <w:trPr>
          <w:trHeight w:val="432"/>
        </w:trPr>
        <w:tc>
          <w:tcPr>
            <w:tcW w:w="585" w:type="pct"/>
          </w:tcPr>
          <w:p w14:paraId="2B617049" w14:textId="77777777" w:rsidR="00CD0AB3" w:rsidRPr="005A5AB2" w:rsidRDefault="00CD0AB3" w:rsidP="005A030C">
            <w:pPr>
              <w:rPr>
                <w:sz w:val="20"/>
                <w:szCs w:val="20"/>
                <w:lang w:val="en-GB"/>
              </w:rPr>
            </w:pPr>
            <w:r w:rsidRPr="005A5AB2">
              <w:rPr>
                <w:lang w:val="en-GB"/>
              </w:rPr>
              <w:t>1</w:t>
            </w:r>
          </w:p>
        </w:tc>
        <w:tc>
          <w:tcPr>
            <w:tcW w:w="3238" w:type="pct"/>
          </w:tcPr>
          <w:p w14:paraId="541D5F4F" w14:textId="77777777" w:rsidR="00CD0AB3" w:rsidRDefault="00CD0AB3" w:rsidP="005A030C">
            <w:pPr>
              <w:jc w:val="left"/>
              <w:rPr>
                <w:b/>
                <w:bCs/>
                <w:sz w:val="20"/>
                <w:szCs w:val="20"/>
                <w:lang w:val="en-GB"/>
              </w:rPr>
            </w:pPr>
            <w:r w:rsidRPr="00476455">
              <w:rPr>
                <w:b/>
                <w:bCs/>
                <w:sz w:val="20"/>
                <w:szCs w:val="20"/>
                <w:lang w:val="en-GB"/>
              </w:rPr>
              <w:t>Company Profile/Portfolio</w:t>
            </w:r>
          </w:p>
          <w:p w14:paraId="05DE3BC9" w14:textId="77777777" w:rsidR="00CD0AB3" w:rsidRDefault="00CD0AB3" w:rsidP="005A030C">
            <w:pPr>
              <w:jc w:val="left"/>
              <w:rPr>
                <w:sz w:val="20"/>
                <w:szCs w:val="20"/>
                <w:lang w:val="en-GB"/>
              </w:rPr>
            </w:pPr>
            <w:r>
              <w:rPr>
                <w:sz w:val="20"/>
                <w:szCs w:val="20"/>
                <w:lang w:val="en-GB"/>
              </w:rPr>
              <w:t>Provide a document listing company profile, staff, history, scope of work, previous clients etc.</w:t>
            </w:r>
          </w:p>
          <w:p w14:paraId="39A83894" w14:textId="77777777" w:rsidR="00CD0AB3" w:rsidRPr="005A5AB2" w:rsidRDefault="00CD0AB3" w:rsidP="005A030C">
            <w:pPr>
              <w:jc w:val="left"/>
              <w:rPr>
                <w:sz w:val="20"/>
                <w:szCs w:val="20"/>
                <w:lang w:val="en-GB"/>
              </w:rPr>
            </w:pPr>
          </w:p>
        </w:tc>
        <w:tc>
          <w:tcPr>
            <w:tcW w:w="1177" w:type="pct"/>
          </w:tcPr>
          <w:p w14:paraId="058F6634" w14:textId="77777777" w:rsidR="00CD0AB3" w:rsidRPr="005A5AB2" w:rsidRDefault="00CD0AB3" w:rsidP="005A030C">
            <w:pPr>
              <w:jc w:val="center"/>
              <w:rPr>
                <w:sz w:val="20"/>
                <w:szCs w:val="20"/>
                <w:lang w:val="en-GB"/>
              </w:rPr>
            </w:pPr>
            <w:r>
              <w:rPr>
                <w:sz w:val="20"/>
                <w:szCs w:val="20"/>
                <w:lang w:val="en-GB"/>
              </w:rPr>
              <w:t>10 Points</w:t>
            </w:r>
          </w:p>
        </w:tc>
      </w:tr>
      <w:tr w:rsidR="00CD0AB3" w:rsidRPr="005A5AB2" w14:paraId="7B174B5A" w14:textId="77777777" w:rsidTr="005A030C">
        <w:trPr>
          <w:trHeight w:val="432"/>
        </w:trPr>
        <w:tc>
          <w:tcPr>
            <w:tcW w:w="585" w:type="pct"/>
          </w:tcPr>
          <w:p w14:paraId="50D572F3" w14:textId="77777777" w:rsidR="00CD0AB3" w:rsidRPr="005A5AB2" w:rsidRDefault="00CD0AB3" w:rsidP="005A030C">
            <w:pPr>
              <w:rPr>
                <w:lang w:val="en-GB"/>
              </w:rPr>
            </w:pPr>
            <w:r w:rsidRPr="005A5AB2">
              <w:rPr>
                <w:lang w:val="en-GB"/>
              </w:rPr>
              <w:t>2</w:t>
            </w:r>
          </w:p>
        </w:tc>
        <w:tc>
          <w:tcPr>
            <w:tcW w:w="3238" w:type="pct"/>
          </w:tcPr>
          <w:p w14:paraId="27A7C379" w14:textId="77777777" w:rsidR="00CD0AB3" w:rsidRDefault="00CD0AB3" w:rsidP="005A030C">
            <w:pPr>
              <w:jc w:val="left"/>
              <w:rPr>
                <w:b/>
                <w:bCs/>
                <w:sz w:val="20"/>
                <w:szCs w:val="20"/>
                <w:lang w:val="en-GB"/>
              </w:rPr>
            </w:pPr>
            <w:r w:rsidRPr="00476455">
              <w:rPr>
                <w:b/>
                <w:bCs/>
                <w:sz w:val="20"/>
                <w:szCs w:val="20"/>
                <w:lang w:val="en-GB"/>
              </w:rPr>
              <w:t>Workplan</w:t>
            </w:r>
          </w:p>
          <w:p w14:paraId="6A02C1B6" w14:textId="77777777" w:rsidR="00CD0AB3" w:rsidRDefault="00CD0AB3" w:rsidP="005A030C">
            <w:pPr>
              <w:jc w:val="left"/>
              <w:rPr>
                <w:sz w:val="20"/>
                <w:szCs w:val="20"/>
                <w:lang w:val="en-GB"/>
              </w:rPr>
            </w:pPr>
            <w:r>
              <w:rPr>
                <w:sz w:val="20"/>
                <w:szCs w:val="20"/>
                <w:lang w:val="en-GB"/>
              </w:rPr>
              <w:t xml:space="preserve">Provide a written workplan showing proposed methodology and timeline for all work to be undertaken. The workplan can also include information on any additional costs - travel, incidentals etc, but </w:t>
            </w:r>
            <w:r>
              <w:rPr>
                <w:b/>
                <w:bCs/>
                <w:sz w:val="20"/>
                <w:szCs w:val="20"/>
                <w:lang w:val="en-GB"/>
              </w:rPr>
              <w:t xml:space="preserve">do not include any financial information in the workplan </w:t>
            </w:r>
            <w:r>
              <w:rPr>
                <w:sz w:val="20"/>
                <w:szCs w:val="20"/>
                <w:lang w:val="en-GB"/>
              </w:rPr>
              <w:t xml:space="preserve">(this information can be included in the financial bid). </w:t>
            </w:r>
          </w:p>
          <w:p w14:paraId="06CE4B45" w14:textId="77777777" w:rsidR="00CD0AB3" w:rsidRPr="00476455" w:rsidRDefault="00CD0AB3" w:rsidP="005A030C">
            <w:pPr>
              <w:jc w:val="left"/>
              <w:rPr>
                <w:sz w:val="20"/>
                <w:szCs w:val="20"/>
                <w:lang w:val="en-GB"/>
              </w:rPr>
            </w:pPr>
          </w:p>
        </w:tc>
        <w:tc>
          <w:tcPr>
            <w:tcW w:w="1177" w:type="pct"/>
          </w:tcPr>
          <w:p w14:paraId="332A5BFA" w14:textId="77777777" w:rsidR="00CD0AB3" w:rsidRPr="005A5AB2" w:rsidRDefault="00CD0AB3" w:rsidP="005A030C">
            <w:pPr>
              <w:jc w:val="center"/>
              <w:rPr>
                <w:lang w:val="en-GB"/>
              </w:rPr>
            </w:pPr>
            <w:r>
              <w:rPr>
                <w:sz w:val="20"/>
                <w:szCs w:val="20"/>
                <w:lang w:val="en-GB"/>
              </w:rPr>
              <w:t>30 Points</w:t>
            </w:r>
          </w:p>
        </w:tc>
      </w:tr>
      <w:tr w:rsidR="00CD0AB3" w:rsidRPr="005A5AB2" w14:paraId="494B1D43" w14:textId="77777777" w:rsidTr="005A030C">
        <w:trPr>
          <w:trHeight w:val="432"/>
        </w:trPr>
        <w:tc>
          <w:tcPr>
            <w:tcW w:w="585" w:type="pct"/>
          </w:tcPr>
          <w:p w14:paraId="47B2AB1D" w14:textId="77777777" w:rsidR="00CD0AB3" w:rsidRPr="005A5AB2" w:rsidRDefault="00CD0AB3" w:rsidP="005A030C">
            <w:pPr>
              <w:rPr>
                <w:sz w:val="20"/>
                <w:szCs w:val="20"/>
                <w:lang w:val="en-GB"/>
              </w:rPr>
            </w:pPr>
            <w:r w:rsidRPr="005A5AB2">
              <w:rPr>
                <w:sz w:val="20"/>
                <w:szCs w:val="20"/>
                <w:lang w:val="en-GB"/>
              </w:rPr>
              <w:t>3</w:t>
            </w:r>
          </w:p>
        </w:tc>
        <w:tc>
          <w:tcPr>
            <w:tcW w:w="3238" w:type="pct"/>
          </w:tcPr>
          <w:p w14:paraId="2C5B5546" w14:textId="77777777" w:rsidR="00CD0AB3" w:rsidRDefault="00CD0AB3" w:rsidP="005A030C">
            <w:pPr>
              <w:jc w:val="left"/>
              <w:rPr>
                <w:b/>
                <w:bCs/>
                <w:sz w:val="20"/>
                <w:szCs w:val="20"/>
                <w:lang w:val="en-GB"/>
              </w:rPr>
            </w:pPr>
            <w:r w:rsidRPr="004B3879">
              <w:rPr>
                <w:b/>
                <w:bCs/>
                <w:sz w:val="20"/>
                <w:szCs w:val="20"/>
                <w:lang w:val="en-GB"/>
              </w:rPr>
              <w:t>Written References x2</w:t>
            </w:r>
          </w:p>
          <w:p w14:paraId="46E31AD2" w14:textId="77777777" w:rsidR="00CD0AB3" w:rsidRDefault="00CD0AB3" w:rsidP="005A030C">
            <w:pPr>
              <w:jc w:val="left"/>
              <w:rPr>
                <w:sz w:val="20"/>
                <w:szCs w:val="20"/>
                <w:lang w:val="en-GB"/>
              </w:rPr>
            </w:pPr>
            <w:r>
              <w:rPr>
                <w:sz w:val="20"/>
                <w:szCs w:val="20"/>
                <w:lang w:val="en-GB"/>
              </w:rPr>
              <w:t xml:space="preserve">Provide 2x written references from previous clients for previous similar consultancy work that has been provided. </w:t>
            </w:r>
          </w:p>
          <w:p w14:paraId="1188D391" w14:textId="77777777" w:rsidR="00CD0AB3" w:rsidRPr="004B3879" w:rsidRDefault="00CD0AB3" w:rsidP="005A030C">
            <w:pPr>
              <w:jc w:val="left"/>
              <w:rPr>
                <w:b/>
                <w:bCs/>
                <w:sz w:val="20"/>
                <w:szCs w:val="20"/>
                <w:lang w:val="en-GB"/>
              </w:rPr>
            </w:pPr>
          </w:p>
        </w:tc>
        <w:tc>
          <w:tcPr>
            <w:tcW w:w="1177" w:type="pct"/>
          </w:tcPr>
          <w:p w14:paraId="49291D05" w14:textId="77777777" w:rsidR="00CD0AB3" w:rsidRPr="005A5AB2" w:rsidRDefault="00CD0AB3" w:rsidP="005A030C">
            <w:pPr>
              <w:jc w:val="center"/>
              <w:rPr>
                <w:sz w:val="20"/>
                <w:szCs w:val="20"/>
                <w:lang w:val="en-GB"/>
              </w:rPr>
            </w:pPr>
            <w:r>
              <w:rPr>
                <w:sz w:val="20"/>
                <w:szCs w:val="20"/>
                <w:lang w:val="en-GB"/>
              </w:rPr>
              <w:t>20 Points</w:t>
            </w:r>
          </w:p>
        </w:tc>
      </w:tr>
      <w:tr w:rsidR="00CD0AB3" w:rsidRPr="005A5AB2" w14:paraId="7AB99A47" w14:textId="77777777" w:rsidTr="005A030C">
        <w:trPr>
          <w:trHeight w:val="432"/>
        </w:trPr>
        <w:tc>
          <w:tcPr>
            <w:tcW w:w="5000" w:type="pct"/>
            <w:gridSpan w:val="3"/>
          </w:tcPr>
          <w:p w14:paraId="61AE6203" w14:textId="77777777" w:rsidR="00CD0AB3" w:rsidRDefault="00CD0AB3" w:rsidP="005A030C">
            <w:pPr>
              <w:jc w:val="left"/>
              <w:rPr>
                <w:sz w:val="20"/>
                <w:szCs w:val="20"/>
                <w:lang w:val="en-GB"/>
              </w:rPr>
            </w:pPr>
            <w:r w:rsidRPr="00F03385">
              <w:rPr>
                <w:sz w:val="20"/>
                <w:szCs w:val="20"/>
                <w:lang w:val="en-GB"/>
              </w:rPr>
              <w:t>Suppliers must achieve a minimum of 40 points to proceed to the interview stage. Those suppliers not reaching 40 points will fail the technical evaluation</w:t>
            </w:r>
            <w:r>
              <w:rPr>
                <w:sz w:val="20"/>
                <w:szCs w:val="20"/>
                <w:lang w:val="en-GB"/>
              </w:rPr>
              <w:t xml:space="preserve"> and be discounted from the evaluation process. </w:t>
            </w:r>
          </w:p>
          <w:p w14:paraId="79F302A6" w14:textId="77777777" w:rsidR="00CD0AB3" w:rsidRPr="00F03385" w:rsidRDefault="00CD0AB3" w:rsidP="005A030C">
            <w:pPr>
              <w:jc w:val="left"/>
              <w:rPr>
                <w:sz w:val="20"/>
                <w:szCs w:val="20"/>
                <w:lang w:val="en-GB"/>
              </w:rPr>
            </w:pPr>
          </w:p>
        </w:tc>
      </w:tr>
      <w:tr w:rsidR="00CD0AB3" w:rsidRPr="005A5AB2" w14:paraId="1AA9A49E" w14:textId="77777777" w:rsidTr="005A030C">
        <w:trPr>
          <w:trHeight w:val="432"/>
        </w:trPr>
        <w:tc>
          <w:tcPr>
            <w:tcW w:w="585" w:type="pct"/>
          </w:tcPr>
          <w:p w14:paraId="3D609F49" w14:textId="77777777" w:rsidR="00CD0AB3" w:rsidRPr="00F03385" w:rsidRDefault="00CD0AB3" w:rsidP="005A030C">
            <w:pPr>
              <w:rPr>
                <w:sz w:val="20"/>
                <w:szCs w:val="20"/>
                <w:lang w:val="en-GB"/>
              </w:rPr>
            </w:pPr>
            <w:r w:rsidRPr="00F03385">
              <w:rPr>
                <w:sz w:val="20"/>
                <w:szCs w:val="20"/>
                <w:lang w:val="en-GB"/>
              </w:rPr>
              <w:t>4</w:t>
            </w:r>
          </w:p>
        </w:tc>
        <w:tc>
          <w:tcPr>
            <w:tcW w:w="3238" w:type="pct"/>
          </w:tcPr>
          <w:p w14:paraId="3ECB9959" w14:textId="77777777" w:rsidR="00CD0AB3" w:rsidRPr="00F03385" w:rsidRDefault="00CD0AB3" w:rsidP="005A030C">
            <w:pPr>
              <w:jc w:val="left"/>
              <w:rPr>
                <w:b/>
                <w:bCs/>
                <w:sz w:val="20"/>
                <w:szCs w:val="20"/>
                <w:lang w:val="en-GB"/>
              </w:rPr>
            </w:pPr>
            <w:r w:rsidRPr="00F03385">
              <w:rPr>
                <w:b/>
                <w:bCs/>
                <w:sz w:val="20"/>
                <w:szCs w:val="20"/>
                <w:lang w:val="en-GB"/>
              </w:rPr>
              <w:t>Interview</w:t>
            </w:r>
          </w:p>
        </w:tc>
        <w:tc>
          <w:tcPr>
            <w:tcW w:w="1177" w:type="pct"/>
          </w:tcPr>
          <w:p w14:paraId="23C6BF67" w14:textId="77777777" w:rsidR="00CD0AB3" w:rsidRPr="00F03385" w:rsidRDefault="00CD0AB3" w:rsidP="005A030C">
            <w:pPr>
              <w:jc w:val="center"/>
              <w:rPr>
                <w:sz w:val="20"/>
                <w:szCs w:val="20"/>
                <w:lang w:val="en-GB"/>
              </w:rPr>
            </w:pPr>
            <w:r w:rsidRPr="00F03385">
              <w:rPr>
                <w:sz w:val="20"/>
                <w:szCs w:val="20"/>
                <w:lang w:val="en-GB"/>
              </w:rPr>
              <w:t>40 Points</w:t>
            </w:r>
          </w:p>
        </w:tc>
      </w:tr>
    </w:tbl>
    <w:p w14:paraId="57142E36" w14:textId="77777777" w:rsidR="00CD0AB3" w:rsidRPr="005A5AB2" w:rsidRDefault="00CD0AB3" w:rsidP="00AA4634">
      <w:pPr>
        <w:tabs>
          <w:tab w:val="left" w:pos="360"/>
        </w:tabs>
        <w:rPr>
          <w:rFonts w:ascii="Calibri" w:hAnsi="Calibri" w:cs="Arial"/>
          <w:color w:val="222222"/>
          <w:szCs w:val="22"/>
          <w:lang w:val="en-GB"/>
        </w:rPr>
      </w:pPr>
    </w:p>
    <w:p w14:paraId="1590EB2D" w14:textId="77777777" w:rsidR="00CD0AB3" w:rsidRPr="005A5AB2" w:rsidRDefault="00CD0AB3" w:rsidP="00CD0AB3">
      <w:pPr>
        <w:rPr>
          <w:color w:val="222222"/>
          <w:lang w:val="en-GB"/>
        </w:rPr>
      </w:pPr>
      <w:r w:rsidRPr="005A5AB2">
        <w:rPr>
          <w:color w:val="222222"/>
          <w:lang w:val="en-GB"/>
        </w:rPr>
        <w:t>Please note that bids shall respond to all criteria, or their bid may be disqualified.</w:t>
      </w:r>
    </w:p>
    <w:p w14:paraId="78832965" w14:textId="5879653E" w:rsidR="00447234" w:rsidRPr="005A5AB2" w:rsidRDefault="0044723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5539B7D0" w:rsidR="00AA4634" w:rsidRDefault="00AA4634" w:rsidP="00AA4634">
      <w:pPr>
        <w:tabs>
          <w:tab w:val="left" w:pos="360"/>
        </w:tabs>
        <w:rPr>
          <w:color w:val="222222"/>
          <w:lang w:val="en-GB"/>
        </w:rPr>
      </w:pPr>
      <w:r w:rsidRPr="005A5AB2">
        <w:rPr>
          <w:color w:val="222222"/>
          <w:lang w:val="en-GB"/>
        </w:rPr>
        <w:t xml:space="preserve">All bids that </w:t>
      </w:r>
      <w:r w:rsidR="00697B8D">
        <w:rPr>
          <w:color w:val="222222"/>
          <w:lang w:val="en-GB"/>
        </w:rPr>
        <w:t xml:space="preserve">score a minimum of </w:t>
      </w:r>
      <w:r w:rsidR="00F03385">
        <w:rPr>
          <w:color w:val="222222"/>
          <w:lang w:val="en-GB"/>
        </w:rPr>
        <w:t>60 points</w:t>
      </w:r>
      <w:r w:rsidR="00697B8D">
        <w:rPr>
          <w:color w:val="222222"/>
          <w:lang w:val="en-GB"/>
        </w:rPr>
        <w:t xml:space="preserve"> in</w:t>
      </w:r>
      <w:r w:rsidRPr="005A5AB2">
        <w:rPr>
          <w:color w:val="222222"/>
          <w:lang w:val="en-GB"/>
        </w:rPr>
        <w:t xml:space="preserve"> the Technical Evaluation will proceed to the Financial Evaluation. Bids that are deemed technically non-compliant will not be financially evaluated. </w:t>
      </w:r>
    </w:p>
    <w:p w14:paraId="77094194" w14:textId="77777777" w:rsidR="00A02D52" w:rsidRDefault="00A02D52" w:rsidP="00AA4634">
      <w:pPr>
        <w:tabs>
          <w:tab w:val="left" w:pos="360"/>
        </w:tabs>
        <w:rPr>
          <w:color w:val="222222"/>
          <w:lang w:val="en-GB"/>
        </w:rPr>
      </w:pPr>
    </w:p>
    <w:p w14:paraId="7B2A4F5A" w14:textId="393A7472" w:rsidR="00A02D52" w:rsidRPr="005A5AB2" w:rsidRDefault="00A02D52" w:rsidP="00AA4634">
      <w:pPr>
        <w:tabs>
          <w:tab w:val="left" w:pos="360"/>
        </w:tabs>
        <w:rPr>
          <w:color w:val="222222"/>
          <w:lang w:val="en-GB"/>
        </w:rPr>
      </w:pPr>
      <w:r>
        <w:rPr>
          <w:color w:val="222222"/>
          <w:lang w:val="en-GB"/>
        </w:rPr>
        <w:t xml:space="preserve">Please note that the Financial Bid is to be completed on Annex A.2 – Financial Bid Form (there is no Annex A.1 - Technical Bid Form in this tender package).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lastRenderedPageBreak/>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603A7654"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 xml:space="preserve">DRC </w:t>
      </w:r>
      <w:r w:rsidR="00B643E0">
        <w:rPr>
          <w:rFonts w:ascii="Calibri" w:hAnsi="Calibri" w:cs="Arial"/>
          <w:b/>
          <w:color w:val="222222"/>
          <w:szCs w:val="22"/>
          <w:lang w:val="en-GB"/>
        </w:rPr>
        <w:t xml:space="preserve">Financial </w:t>
      </w:r>
      <w:r w:rsidRPr="005A5AB2">
        <w:rPr>
          <w:rFonts w:ascii="Calibri" w:hAnsi="Calibri" w:cs="Arial"/>
          <w:b/>
          <w:color w:val="222222"/>
          <w:szCs w:val="22"/>
          <w:lang w:val="en-GB"/>
        </w:rPr>
        <w:t>Bid Form</w:t>
      </w:r>
      <w:r w:rsidR="006D3B82">
        <w:rPr>
          <w:rFonts w:ascii="Calibri" w:hAnsi="Calibri" w:cs="Arial"/>
          <w:b/>
          <w:color w:val="222222"/>
          <w:szCs w:val="22"/>
          <w:lang w:val="en-GB"/>
        </w:rPr>
        <w:t xml:space="preserve"> – Annex A.2</w:t>
      </w:r>
      <w:r w:rsidRPr="005A5AB2">
        <w:rPr>
          <w:rFonts w:ascii="Calibri" w:hAnsi="Calibri" w:cs="Arial"/>
          <w:color w:val="222222"/>
          <w:szCs w:val="22"/>
          <w:lang w:val="en-GB"/>
        </w:rPr>
        <w:t xml:space="preserve"> </w:t>
      </w: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66283EB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w:t>
      </w:r>
      <w:r w:rsidR="00CD0AB3">
        <w:rPr>
          <w:rFonts w:ascii="Calibri" w:hAnsi="Calibri" w:cs="Arial"/>
          <w:color w:val="222222"/>
          <w:szCs w:val="22"/>
          <w:lang w:val="en-GB"/>
        </w:rPr>
        <w:t>.2</w:t>
      </w:r>
      <w:r w:rsidRPr="005A5AB2">
        <w:rPr>
          <w:rFonts w:ascii="Calibri" w:hAnsi="Calibri" w:cs="Arial"/>
          <w:color w:val="222222"/>
          <w:szCs w:val="22"/>
          <w:lang w:val="en-GB"/>
        </w:rPr>
        <w:t>,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05D7484A"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w:t>
      </w:r>
      <w:r w:rsidR="00A24430" w:rsidRPr="005A5AB2">
        <w:rPr>
          <w:rFonts w:ascii="Calibri" w:hAnsi="Calibri" w:cs="Arial"/>
          <w:color w:val="222222"/>
          <w:szCs w:val="22"/>
          <w:lang w:val="en-GB"/>
        </w:rPr>
        <w:t>email</w:t>
      </w:r>
      <w:r w:rsidR="00DE0C1C">
        <w:rPr>
          <w:rFonts w:ascii="Calibri" w:hAnsi="Calibri" w:cs="Arial"/>
          <w:color w:val="222222"/>
          <w:szCs w:val="22"/>
          <w:lang w:val="en-GB"/>
        </w:rPr>
        <w:t xml:space="preserve"> are done</w:t>
      </w:r>
      <w:r w:rsidRPr="005A5AB2">
        <w:rPr>
          <w:rFonts w:ascii="Calibri" w:hAnsi="Calibri" w:cs="Arial"/>
          <w:color w:val="222222"/>
          <w:szCs w:val="22"/>
          <w:lang w:val="en-GB"/>
        </w:rPr>
        <w:t xml:space="preserve">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198C3062" w14:textId="4343D790" w:rsidR="00AA4634" w:rsidRPr="005A5AB2" w:rsidRDefault="00AA4634" w:rsidP="00AA4634">
      <w:pPr>
        <w:tabs>
          <w:tab w:val="left" w:pos="900"/>
        </w:tabs>
        <w:rPr>
          <w:rFonts w:ascii="Calibri" w:hAnsi="Calibri" w:cs="Arial"/>
          <w:color w:val="222222"/>
          <w:szCs w:val="22"/>
          <w:lang w:val="en-GB"/>
        </w:rPr>
      </w:pPr>
    </w:p>
    <w:p w14:paraId="2A29D2DE" w14:textId="77777777" w:rsidR="00AA4634" w:rsidRPr="005A5AB2" w:rsidRDefault="00AA4634" w:rsidP="00AA4634">
      <w:pPr>
        <w:tabs>
          <w:tab w:val="left" w:pos="900"/>
        </w:tabs>
        <w:rPr>
          <w:rFonts w:ascii="Calibri" w:hAnsi="Calibri" w:cs="Arial"/>
          <w:color w:val="222222"/>
          <w:szCs w:val="22"/>
          <w:u w:val="single"/>
          <w:lang w:val="en-GB"/>
        </w:rPr>
      </w:pP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14959594" w14:textId="5454C1DD" w:rsidR="00AA4634" w:rsidRPr="008B535A" w:rsidRDefault="004F326E" w:rsidP="00AA4634">
      <w:pPr>
        <w:tabs>
          <w:tab w:val="left" w:pos="900"/>
        </w:tabs>
        <w:rPr>
          <w:rFonts w:ascii="Calibri" w:hAnsi="Calibri" w:cs="Arial"/>
          <w:b/>
          <w:szCs w:val="22"/>
          <w:lang w:val="en-GB"/>
        </w:rPr>
      </w:pPr>
      <w:hyperlink r:id="rId12" w:history="1">
        <w:r w:rsidR="00B643E0" w:rsidRPr="00AE2E53">
          <w:rPr>
            <w:rStyle w:val="Hyperlink"/>
            <w:b/>
            <w:lang w:val="en-GB"/>
          </w:rPr>
          <w:t>tender.lby.tns@drc.ngo</w:t>
        </w:r>
      </w:hyperlink>
      <w:r w:rsidR="008B535A">
        <w:rPr>
          <w:b/>
          <w:lang w:val="en-GB"/>
        </w:rPr>
        <w:t xml:space="preserve"> </w:t>
      </w:r>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w:t>
      </w:r>
      <w:proofErr w:type="gramStart"/>
      <w:r w:rsidRPr="005A5AB2">
        <w:rPr>
          <w:rFonts w:ascii="Calibri" w:hAnsi="Calibri" w:cs="Arial"/>
          <w:color w:val="222222"/>
          <w:szCs w:val="22"/>
          <w:lang w:val="en-GB"/>
        </w:rPr>
        <w:t>otherwise</w:t>
      </w:r>
      <w:proofErr w:type="gramEnd"/>
      <w:r w:rsidRPr="005A5AB2">
        <w:rPr>
          <w:rFonts w:ascii="Calibri" w:hAnsi="Calibri" w:cs="Arial"/>
          <w:color w:val="222222"/>
          <w:szCs w:val="22"/>
          <w:lang w:val="en-GB"/>
        </w:rPr>
        <w:t xml:space="preserv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9FD516" w14:textId="77777777" w:rsidR="00AA4634" w:rsidRPr="005A5AB2" w:rsidRDefault="00AA4634" w:rsidP="00AA4634">
      <w:pPr>
        <w:tabs>
          <w:tab w:val="left" w:pos="900"/>
        </w:tabs>
        <w:rPr>
          <w:b/>
          <w:color w:val="222222"/>
          <w:lang w:val="en-GB"/>
        </w:rPr>
      </w:pPr>
    </w:p>
    <w:p w14:paraId="7BCB13BA" w14:textId="4AE05468" w:rsidR="00ED4934" w:rsidRPr="005A5AB2" w:rsidRDefault="00ED4934" w:rsidP="00972789">
      <w:pPr>
        <w:pStyle w:val="Heading1"/>
        <w:rPr>
          <w:lang w:val="en-GB"/>
        </w:rPr>
      </w:pPr>
      <w:r w:rsidRPr="005A5AB2">
        <w:rPr>
          <w:lang w:val="en-GB"/>
        </w:rPr>
        <w:t>Submission of Samples</w:t>
      </w:r>
    </w:p>
    <w:p w14:paraId="139F6424" w14:textId="77777777" w:rsidR="00360DA3" w:rsidRDefault="00360DA3" w:rsidP="00ED4934">
      <w:pPr>
        <w:tabs>
          <w:tab w:val="left" w:pos="360"/>
        </w:tabs>
        <w:rPr>
          <w:rFonts w:ascii="Calibri" w:hAnsi="Calibri" w:cs="Arial"/>
          <w:szCs w:val="22"/>
          <w:lang w:val="en-GB"/>
        </w:rPr>
      </w:pPr>
    </w:p>
    <w:p w14:paraId="4EE94DCD" w14:textId="11E830A8" w:rsidR="00ED4934" w:rsidRPr="008B535A" w:rsidRDefault="008B535A" w:rsidP="00ED4934">
      <w:pPr>
        <w:tabs>
          <w:tab w:val="left" w:pos="360"/>
        </w:tabs>
        <w:rPr>
          <w:rFonts w:ascii="Calibri" w:hAnsi="Calibri" w:cs="Arial"/>
          <w:szCs w:val="22"/>
          <w:lang w:val="en-GB"/>
        </w:rPr>
      </w:pPr>
      <w:r w:rsidRPr="008B535A">
        <w:rPr>
          <w:rFonts w:ascii="Calibri" w:hAnsi="Calibri" w:cs="Arial"/>
          <w:szCs w:val="22"/>
          <w:lang w:val="en-GB"/>
        </w:rPr>
        <w:t>N/A</w:t>
      </w:r>
    </w:p>
    <w:p w14:paraId="0F631A11" w14:textId="77777777" w:rsidR="008B535A" w:rsidRPr="005A5AB2" w:rsidRDefault="008B535A"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lastRenderedPageBreak/>
        <w:t>Prices Quoted</w:t>
      </w:r>
    </w:p>
    <w:p w14:paraId="527E75C3" w14:textId="793DDD7D" w:rsidR="00AA4634" w:rsidRPr="005A5AB2" w:rsidRDefault="00AA4634" w:rsidP="008B535A">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r w:rsidR="008B535A">
        <w:rPr>
          <w:rFonts w:ascii="Calibri" w:hAnsi="Calibri" w:cs="Arial"/>
          <w:color w:val="222222"/>
          <w:szCs w:val="22"/>
          <w:lang w:val="en-GB"/>
        </w:rPr>
        <w:t xml:space="preserve">Bid submissions should include cost of all projected travel, accommodation, and incidentals cost.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639ACF03"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8B535A" w:rsidRPr="008B535A">
        <w:rPr>
          <w:rFonts w:ascii="Calibri" w:hAnsi="Calibri" w:cs="Arial"/>
          <w:b/>
          <w:bCs/>
          <w:iCs/>
          <w:color w:val="222222"/>
          <w:szCs w:val="22"/>
          <w:lang w:val="en-GB"/>
        </w:rPr>
        <w:t>United States Dollar (USD).</w:t>
      </w:r>
      <w:r w:rsidR="008B535A">
        <w:rPr>
          <w:rFonts w:ascii="Calibri" w:hAnsi="Calibri" w:cs="Arial"/>
          <w:b/>
          <w:bCs/>
          <w:i/>
          <w:color w:val="222222"/>
          <w:szCs w:val="22"/>
          <w:lang w:val="en-GB"/>
        </w:rPr>
        <w:t xml:space="preserve"> </w:t>
      </w:r>
      <w:r w:rsidRPr="005A5AB2">
        <w:rPr>
          <w:rFonts w:ascii="Calibri" w:hAnsi="Calibri" w:cs="Arial"/>
          <w:color w:val="222222"/>
          <w:szCs w:val="22"/>
          <w:lang w:val="en-GB"/>
        </w:rPr>
        <w:t xml:space="preserve">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w:t>
      </w:r>
      <w:r w:rsidR="00ED4934" w:rsidRPr="005A5AB2">
        <w:rPr>
          <w:rFonts w:ascii="Calibri" w:hAnsi="Calibri" w:cs="Arial"/>
          <w:color w:val="222222"/>
          <w:szCs w:val="22"/>
          <w:lang w:val="en-GB"/>
        </w:rPr>
        <w:lastRenderedPageBreak/>
        <w:t>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xml:space="preserve">, Bidders will be bound by the contents of this paragraph </w:t>
      </w:r>
      <w:proofErr w:type="gramStart"/>
      <w:r w:rsidR="00ED4934" w:rsidRPr="005A5AB2">
        <w:rPr>
          <w:rFonts w:ascii="Calibri" w:hAnsi="Calibri" w:cs="Arial"/>
          <w:color w:val="222222"/>
          <w:szCs w:val="22"/>
          <w:lang w:val="en-GB"/>
        </w:rPr>
        <w:t>whether or not</w:t>
      </w:r>
      <w:proofErr w:type="gramEnd"/>
      <w:r w:rsidR="00ED4934" w:rsidRPr="005A5AB2">
        <w:rPr>
          <w:rFonts w:ascii="Calibri" w:hAnsi="Calibri" w:cs="Arial"/>
          <w:color w:val="222222"/>
          <w:szCs w:val="22"/>
          <w:lang w:val="en-GB"/>
        </w:rPr>
        <w:t xml:space="preserve">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5A5AB2">
        <w:rPr>
          <w:rFonts w:ascii="Calibri" w:hAnsi="Calibri" w:cs="Arial"/>
          <w:color w:val="222222"/>
          <w:szCs w:val="22"/>
          <w:lang w:val="en-GB"/>
        </w:rPr>
        <w:t>general public</w:t>
      </w:r>
      <w:proofErr w:type="gramEnd"/>
      <w:r w:rsidRPr="005A5AB2">
        <w:rPr>
          <w:rFonts w:ascii="Calibri" w:hAnsi="Calibri" w:cs="Arial"/>
          <w:color w:val="222222"/>
          <w:szCs w:val="22"/>
          <w:lang w:val="en-GB"/>
        </w:rPr>
        <w:t xml:space="preserve">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w:t>
      </w:r>
      <w:proofErr w:type="gramStart"/>
      <w:r w:rsidRPr="005A5AB2">
        <w:rPr>
          <w:rFonts w:ascii="Calibri" w:hAnsi="Calibri" w:cs="Arial"/>
          <w:color w:val="222222"/>
          <w:szCs w:val="22"/>
          <w:lang w:val="en-GB"/>
        </w:rPr>
        <w:t>award</w:t>
      </w:r>
      <w:proofErr w:type="gramEnd"/>
      <w:r w:rsidRPr="005A5AB2">
        <w:rPr>
          <w:rFonts w:ascii="Calibri" w:hAnsi="Calibri" w:cs="Arial"/>
          <w:color w:val="222222"/>
          <w:szCs w:val="22"/>
          <w:lang w:val="en-GB"/>
        </w:rPr>
        <w:t xml:space="preserve"> or execution of contracts. DRC </w:t>
      </w:r>
      <w:r w:rsidRPr="005A5AB2">
        <w:rPr>
          <w:rFonts w:ascii="Calibri" w:hAnsi="Calibri" w:cs="Arial"/>
          <w:color w:val="222222"/>
          <w:szCs w:val="22"/>
          <w:lang w:val="en-GB"/>
        </w:rPr>
        <w:lastRenderedPageBreak/>
        <w:t xml:space="preserve">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584E91D0" w:rsidR="00ED4934" w:rsidRPr="005A5AB2" w:rsidRDefault="00821DE6"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history="1">
        <w:r w:rsidR="002F48A6" w:rsidRPr="00BE6AD4">
          <w:rPr>
            <w:rStyle w:val="Hyperlink"/>
          </w:rPr>
          <w:t>https://pro.drc.ngo/where-we-work/</w:t>
        </w:r>
      </w:hyperlink>
      <w:r w:rsidR="002F48A6">
        <w:t>,</w:t>
      </w:r>
      <w:r w:rsidRPr="005A5AB2">
        <w:rPr>
          <w:rFonts w:ascii="Calibri" w:hAnsi="Calibri" w:cs="Arial"/>
          <w:color w:val="222222"/>
          <w:szCs w:val="22"/>
          <w:lang w:val="en-GB"/>
        </w:rPr>
        <w:t xml:space="preserve"> or via DRC’s Code of Conduct Reporting Mechanism: </w:t>
      </w:r>
      <w:hyperlink r:id="rId14" w:history="1">
        <w:r w:rsidR="009C6C29" w:rsidRPr="001E3441">
          <w:rPr>
            <w:rStyle w:val="Hyperlink"/>
          </w:rPr>
          <w:t>https://pro.drc.ngo/code-of-conduct/</w:t>
        </w:r>
      </w:hyperlink>
      <w:r w:rsidR="009C6C29">
        <w:t xml:space="preserve">. </w:t>
      </w:r>
      <w:r w:rsidRPr="005A5AB2">
        <w:rPr>
          <w:rFonts w:ascii="Calibri" w:hAnsi="Calibri" w:cs="Arial"/>
          <w:color w:val="222222"/>
          <w:szCs w:val="22"/>
          <w:lang w:val="en-GB"/>
        </w:rPr>
        <w:t>Reports of suspected corruption can also be reported directly t</w:t>
      </w:r>
      <w:r w:rsidR="00F45FEA" w:rsidRPr="005A5AB2">
        <w:rPr>
          <w:rFonts w:ascii="Calibri" w:hAnsi="Calibri" w:cs="Arial"/>
          <w:color w:val="222222"/>
          <w:szCs w:val="22"/>
          <w:lang w:val="en-GB"/>
        </w:rPr>
        <w:t xml:space="preserve">o DRC HQ at </w:t>
      </w:r>
      <w:hyperlink r:id="rId15" w:history="1">
        <w:r w:rsidR="009C6C29" w:rsidRPr="001E3441">
          <w:rPr>
            <w:rStyle w:val="Hyperlink"/>
          </w:rPr>
          <w:t>c.o.conduct@drc.ngo</w:t>
        </w:r>
      </w:hyperlink>
      <w:r w:rsidR="009C6C29">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w:t>
      </w:r>
      <w:proofErr w:type="gramStart"/>
      <w:r w:rsidRPr="005A5AB2">
        <w:rPr>
          <w:rFonts w:ascii="Calibri" w:hAnsi="Calibri" w:cs="Arial"/>
          <w:color w:val="222222"/>
          <w:szCs w:val="22"/>
          <w:lang w:val="en-GB"/>
        </w:rPr>
        <w:t>agents</w:t>
      </w:r>
      <w:proofErr w:type="gramEnd"/>
      <w:r w:rsidRPr="005A5AB2">
        <w:rPr>
          <w:rFonts w:ascii="Calibri" w:hAnsi="Calibri" w:cs="Arial"/>
          <w:color w:val="222222"/>
          <w:szCs w:val="22"/>
          <w:lang w:val="en-GB"/>
        </w:rPr>
        <w:t xml:space="preserve">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28D49C4D"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w:t>
      </w:r>
      <w:r w:rsidR="008B535A">
        <w:rPr>
          <w:rFonts w:ascii="Calibri" w:hAnsi="Calibri" w:cs="Arial"/>
          <w:color w:val="222222"/>
          <w:szCs w:val="22"/>
          <w:lang w:val="en-GB"/>
        </w:rPr>
        <w:t>sent to the secure tender email address</w:t>
      </w:r>
      <w:r w:rsidRPr="005A5AB2">
        <w:rPr>
          <w:rFonts w:ascii="Calibri" w:hAnsi="Calibri" w:cs="Arial"/>
          <w:color w:val="222222"/>
          <w:szCs w:val="22"/>
          <w:lang w:val="en-GB"/>
        </w:rPr>
        <w:t>,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lastRenderedPageBreak/>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w:t>
      </w:r>
      <w:proofErr w:type="gramStart"/>
      <w:r w:rsidR="00ED4934" w:rsidRPr="005A5AB2">
        <w:rPr>
          <w:rFonts w:ascii="Calibri" w:hAnsi="Calibri" w:cs="Arial"/>
          <w:szCs w:val="22"/>
          <w:lang w:val="en-GB"/>
        </w:rPr>
        <w:t>in particular where</w:t>
      </w:r>
      <w:proofErr w:type="gramEnd"/>
      <w:r w:rsidR="00ED4934" w:rsidRPr="005A5AB2">
        <w:rPr>
          <w:rFonts w:ascii="Calibri" w:hAnsi="Calibri" w:cs="Arial"/>
          <w:szCs w:val="22"/>
          <w:lang w:val="en-GB"/>
        </w:rPr>
        <w:t xml:space="preserv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be liable for damages, whatever their nature (</w:t>
      </w:r>
      <w:proofErr w:type="gramStart"/>
      <w:r w:rsidR="00ED4934" w:rsidRPr="005A5AB2">
        <w:rPr>
          <w:rFonts w:ascii="Calibri" w:hAnsi="Calibri" w:cs="Arial"/>
          <w:szCs w:val="22"/>
          <w:lang w:val="en-GB"/>
        </w:rPr>
        <w:t>in particular damages</w:t>
      </w:r>
      <w:proofErr w:type="gramEnd"/>
      <w:r w:rsidR="00ED4934" w:rsidRPr="005A5AB2">
        <w:rPr>
          <w:rFonts w:ascii="Calibri" w:hAnsi="Calibri" w:cs="Arial"/>
          <w:szCs w:val="22"/>
          <w:lang w:val="en-GB"/>
        </w:rPr>
        <w:t xml:space="preserve">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67959B05" w14:textId="6FEAE3A6" w:rsidR="00ED4934" w:rsidRPr="005A5AB2" w:rsidRDefault="00764110" w:rsidP="00972789">
      <w:pPr>
        <w:rPr>
          <w:lang w:val="en-GB"/>
        </w:rPr>
      </w:pPr>
      <w:r w:rsidRPr="005A5AB2">
        <w:rPr>
          <w:lang w:val="en-GB"/>
        </w:rPr>
        <w:t>For queries on this RFP</w:t>
      </w:r>
      <w:r w:rsidR="00ED4934" w:rsidRPr="005A5AB2">
        <w:rPr>
          <w:lang w:val="en-GB"/>
        </w:rPr>
        <w:t xml:space="preserve">, please contact the </w:t>
      </w:r>
      <w:r w:rsidR="008B535A">
        <w:rPr>
          <w:lang w:val="en-GB"/>
        </w:rPr>
        <w:t xml:space="preserve">Head of Support Services, Paul Martin – </w:t>
      </w:r>
      <w:hyperlink r:id="rId16" w:history="1">
        <w:r w:rsidR="008B535A" w:rsidRPr="008B535A">
          <w:rPr>
            <w:rStyle w:val="Hyperlink"/>
            <w:b/>
            <w:bCs/>
            <w:lang w:val="en-GB"/>
          </w:rPr>
          <w:t>paul.martin@drc.ngo</w:t>
        </w:r>
      </w:hyperlink>
      <w:r w:rsidR="008B535A">
        <w:rPr>
          <w:lang w:val="en-GB"/>
        </w:rPr>
        <w:t xml:space="preserve"> </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4F44A514"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hyperlink r:id="rId17" w:history="1">
        <w:r w:rsidR="008B535A" w:rsidRPr="00D56BEA">
          <w:rPr>
            <w:rStyle w:val="Hyperlink"/>
            <w:rFonts w:ascii="Calibri" w:hAnsi="Calibri" w:cs="Arial"/>
            <w:b/>
            <w:szCs w:val="22"/>
            <w:lang w:val="en-GB"/>
          </w:rPr>
          <w:t>www.libyantenders.ly</w:t>
        </w:r>
      </w:hyperlink>
      <w:r w:rsidR="008B535A">
        <w:rPr>
          <w:rFonts w:ascii="Calibri" w:hAnsi="Calibri" w:cs="Arial"/>
          <w:color w:val="222222"/>
          <w:szCs w:val="22"/>
          <w:lang w:val="en-GB"/>
        </w:rPr>
        <w:t xml:space="preserve"> </w:t>
      </w:r>
      <w:r w:rsidRPr="008B535A">
        <w:rPr>
          <w:rFonts w:ascii="Calibri" w:hAnsi="Calibri" w:cs="Arial"/>
          <w:color w:val="222222"/>
          <w:szCs w:val="22"/>
          <w:lang w:val="en-GB"/>
        </w:rPr>
        <w:t xml:space="preserve"> </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36731E9D"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4F326E">
        <w:rPr>
          <w:rFonts w:ascii="Calibri" w:hAnsi="Calibri" w:cs="Arial"/>
          <w:color w:val="222222"/>
          <w:szCs w:val="22"/>
          <w:lang w:val="en-GB"/>
        </w:rPr>
        <w:t>(</w:t>
      </w:r>
      <w:r w:rsidR="005515FF" w:rsidRPr="005A5AB2">
        <w:rPr>
          <w:rFonts w:ascii="Calibri" w:hAnsi="Calibri" w:cs="Arial"/>
          <w:color w:val="222222"/>
          <w:szCs w:val="22"/>
          <w:lang w:val="en-GB"/>
        </w:rPr>
        <w:t>Financial bid)</w:t>
      </w:r>
    </w:p>
    <w:p w14:paraId="704753F5" w14:textId="7F620248" w:rsidR="00A23250" w:rsidRPr="005A5AB2"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16503CDB" w14:textId="7F6AD4F9" w:rsidR="00A23250"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C</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682714" w:rsidRPr="005A5AB2">
        <w:rPr>
          <w:rFonts w:ascii="Calibri" w:hAnsi="Calibri" w:cs="Arial"/>
          <w:color w:val="222222"/>
          <w:szCs w:val="22"/>
          <w:lang w:val="en-GB"/>
        </w:rPr>
        <w:t xml:space="preserve">DRC General Conditions of Contract </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77777777" w:rsidR="00C52C53" w:rsidRPr="005A5AB2"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Pr="005A5AB2">
        <w:rPr>
          <w:rFonts w:ascii="Calibri" w:hAnsi="Calibri" w:cs="Arial"/>
          <w:color w:val="222222"/>
          <w:szCs w:val="22"/>
          <w:lang w:val="en-GB"/>
        </w:rPr>
        <w:tab/>
        <w:t>Supplier Profile and Registration</w:t>
      </w:r>
    </w:p>
    <w:p w14:paraId="17DA3F49" w14:textId="03EC878C" w:rsidR="00287115" w:rsidRPr="005A5AB2"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8B535A">
        <w:rPr>
          <w:rFonts w:ascii="Calibri" w:hAnsi="Calibri" w:cs="Arial"/>
          <w:color w:val="222222"/>
          <w:szCs w:val="22"/>
          <w:lang w:val="en-GB"/>
        </w:rPr>
        <w:t>Terms of Reference</w:t>
      </w:r>
    </w:p>
    <w:p w14:paraId="0B823A86" w14:textId="77777777"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447678F4" w:rsidR="00403B1A" w:rsidRPr="005A5AB2" w:rsidRDefault="004F326E" w:rsidP="003F0DB2">
      <w:pPr>
        <w:shd w:val="clear" w:color="auto" w:fill="FFFFFF"/>
        <w:rPr>
          <w:rFonts w:ascii="Calibri" w:hAnsi="Calibri" w:cs="Arial"/>
          <w:color w:val="222222"/>
          <w:szCs w:val="22"/>
          <w:lang w:val="en-GB"/>
        </w:rPr>
      </w:pPr>
      <w:r>
        <w:rPr>
          <w:rFonts w:ascii="Calibri" w:hAnsi="Calibri" w:cs="Arial"/>
          <w:color w:val="222222"/>
          <w:szCs w:val="22"/>
          <w:lang w:val="en-GB"/>
        </w:rPr>
        <w:t>DRC Supply Chain department</w:t>
      </w: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8"/>
          <w:footerReference w:type="default" r:id="rId19"/>
          <w:footerReference w:type="first" r:id="rId20"/>
          <w:endnotePr>
            <w:numRestart w:val="eachSect"/>
          </w:endnotePr>
          <w:type w:val="continuous"/>
          <w:pgSz w:w="12240" w:h="15840"/>
          <w:pgMar w:top="1440" w:right="720" w:bottom="1134" w:left="1440" w:header="720" w:footer="720" w:gutter="0"/>
          <w:cols w:space="720"/>
          <w:titlePg/>
          <w:docGrid w:linePitch="360"/>
        </w:sectPr>
      </w:pPr>
    </w:p>
    <w:p w14:paraId="50928F81" w14:textId="50C2EE34" w:rsidR="003A502F" w:rsidRPr="005A5AB2" w:rsidRDefault="003A502F" w:rsidP="00243D90">
      <w:pPr>
        <w:numPr>
          <w:ilvl w:val="0"/>
          <w:numId w:val="24"/>
        </w:numPr>
        <w:tabs>
          <w:tab w:val="left" w:pos="360"/>
          <w:tab w:val="left" w:pos="540"/>
        </w:tabs>
        <w:ind w:left="0" w:firstLine="0"/>
        <w:jc w:val="left"/>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243D90">
        <w:rPr>
          <w:rFonts w:ascii="Calibri" w:hAnsi="Calibri" w:cs="Arial"/>
          <w:b/>
          <w:color w:val="222222"/>
          <w:szCs w:val="22"/>
          <w:lang w:val="en-GB"/>
        </w:rPr>
        <w:t>DRC-LBY-TNS-2023-008-Consultancy for Training Services (CSC)</w:t>
      </w:r>
      <w:r w:rsidRPr="005A5AB2">
        <w:rPr>
          <w:rFonts w:ascii="Calibri" w:hAnsi="Calibri" w:cs="Arial"/>
          <w:lang w:val="en-GB"/>
        </w:rPr>
        <w:t>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5FDC2D05" w:rsidR="003212F3" w:rsidRPr="00243D90" w:rsidRDefault="003212F3" w:rsidP="008119CB">
      <w:pPr>
        <w:numPr>
          <w:ilvl w:val="1"/>
          <w:numId w:val="24"/>
        </w:numPr>
        <w:tabs>
          <w:tab w:val="left" w:pos="0"/>
          <w:tab w:val="left" w:pos="360"/>
        </w:tabs>
        <w:ind w:left="360"/>
        <w:rPr>
          <w:rFonts w:ascii="Calibri" w:hAnsi="Calibri" w:cs="Arial"/>
          <w:b/>
          <w:bCs/>
          <w:iCs/>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00243D90" w:rsidRPr="00243D90">
        <w:rPr>
          <w:rFonts w:ascii="Calibri" w:hAnsi="Calibri" w:cs="Arial"/>
          <w:b/>
          <w:bCs/>
          <w:iCs/>
          <w:lang w:val="en-GB"/>
        </w:rPr>
        <w:t>United States Dollars (USD)</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5A5AB2" w:rsidRDefault="00042D64" w:rsidP="00042D64">
      <w:pPr>
        <w:pStyle w:val="ColorfulList-Accent11"/>
        <w:rPr>
          <w:rFonts w:ascii="Calibri" w:hAnsi="Calibri" w:cs="Arial"/>
          <w:lang w:val="en-GB"/>
        </w:rPr>
      </w:pPr>
    </w:p>
    <w:p w14:paraId="7B5E0848" w14:textId="0EE9297E" w:rsidR="00042D64" w:rsidRPr="00EE1B34" w:rsidRDefault="00042D64" w:rsidP="006F6872">
      <w:pPr>
        <w:numPr>
          <w:ilvl w:val="1"/>
          <w:numId w:val="24"/>
        </w:numPr>
        <w:tabs>
          <w:tab w:val="left" w:pos="0"/>
          <w:tab w:val="left" w:pos="360"/>
        </w:tabs>
        <w:ind w:left="360"/>
        <w:rPr>
          <w:rFonts w:ascii="Calibri" w:hAnsi="Calibri" w:cs="Arial"/>
        </w:rPr>
      </w:pPr>
      <w:r w:rsidRPr="005A5AB2">
        <w:rPr>
          <w:rFonts w:ascii="Calibri" w:hAnsi="Calibri" w:cs="Arial"/>
          <w:lang w:val="en-GB"/>
        </w:rPr>
        <w:t xml:space="preserve">We confirm that the validity of this offer is for </w:t>
      </w:r>
      <w:r w:rsidRPr="005A5AB2">
        <w:rPr>
          <w:rFonts w:ascii="Calibri" w:hAnsi="Calibri" w:cs="Arial"/>
          <w:highlight w:val="lightGray"/>
          <w:lang w:val="en-GB"/>
        </w:rPr>
        <w:t>_______</w:t>
      </w:r>
      <w:r w:rsidRPr="005A5AB2">
        <w:rPr>
          <w:rFonts w:ascii="Calibri" w:hAnsi="Calibri" w:cs="Arial"/>
          <w:lang w:val="en-GB"/>
        </w:rPr>
        <w:t>cale</w:t>
      </w:r>
      <w:r w:rsidR="00764110" w:rsidRPr="005A5AB2">
        <w:rPr>
          <w:rFonts w:ascii="Calibri" w:hAnsi="Calibri" w:cs="Arial"/>
          <w:lang w:val="en-GB"/>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1D2C5B54" w14:textId="6405D676" w:rsidR="00042D64" w:rsidRPr="00243D90" w:rsidRDefault="00042D64" w:rsidP="007A1D0D">
      <w:pPr>
        <w:numPr>
          <w:ilvl w:val="1"/>
          <w:numId w:val="24"/>
        </w:numPr>
        <w:tabs>
          <w:tab w:val="left" w:pos="0"/>
          <w:tab w:val="left" w:pos="360"/>
        </w:tabs>
        <w:ind w:left="360"/>
        <w:rPr>
          <w:rFonts w:ascii="Calibri" w:hAnsi="Calibri" w:cs="Arial"/>
        </w:rPr>
      </w:pPr>
      <w:r w:rsidRPr="00243D90">
        <w:rPr>
          <w:rFonts w:ascii="Calibri" w:hAnsi="Calibri" w:cs="Arial"/>
        </w:rPr>
        <w:t xml:space="preserve">We agree to the terms and conditions set forth in the </w:t>
      </w:r>
      <w:r w:rsidR="00243D90" w:rsidRPr="00243D90">
        <w:rPr>
          <w:rFonts w:ascii="Calibri" w:hAnsi="Calibri" w:cs="Arial"/>
        </w:rPr>
        <w:t xml:space="preserve">Annex C - </w:t>
      </w:r>
      <w:r w:rsidRPr="00243D90">
        <w:rPr>
          <w:rFonts w:ascii="Calibri" w:hAnsi="Calibri" w:cs="Arial"/>
        </w:rPr>
        <w:t xml:space="preserve">DRC General Conditions of </w:t>
      </w:r>
      <w:r w:rsidR="006F6872" w:rsidRPr="00243D90">
        <w:rPr>
          <w:rFonts w:ascii="Calibri" w:hAnsi="Calibri" w:cs="Arial"/>
        </w:rPr>
        <w:t>C</w:t>
      </w:r>
      <w:r w:rsidRPr="00243D90">
        <w:rPr>
          <w:rFonts w:ascii="Calibri" w:hAnsi="Calibri" w:cs="Arial"/>
        </w:rPr>
        <w:t xml:space="preserve">ontract </w:t>
      </w: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617C17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243D90">
        <w:rPr>
          <w:rFonts w:ascii="Calibri" w:hAnsi="Calibri" w:cs="Arial"/>
        </w:rPr>
        <w:t xml:space="preserve">Annex D - </w:t>
      </w:r>
      <w:r w:rsidR="00984517" w:rsidRPr="00EE1B34">
        <w:rPr>
          <w:rFonts w:ascii="Calibri" w:hAnsi="Calibri" w:cs="Arial"/>
        </w:rPr>
        <w:t>DRC</w:t>
      </w:r>
      <w:r w:rsidRPr="00EE1B34">
        <w:rPr>
          <w:rFonts w:ascii="Calibri" w:hAnsi="Calibri" w:cs="Arial"/>
        </w:rPr>
        <w:t xml:space="preserve"> </w:t>
      </w:r>
      <w:r w:rsidR="00CB6297">
        <w:rPr>
          <w:rFonts w:ascii="Calibri" w:hAnsi="Calibri" w:cs="Arial"/>
        </w:rPr>
        <w:t xml:space="preserve">Supplier Code of Conduct </w:t>
      </w:r>
      <w:r w:rsidRPr="00EE1B34">
        <w:rPr>
          <w:rFonts w:ascii="Calibri" w:hAnsi="Calibri" w:cs="Arial"/>
        </w:rPr>
        <w:t xml:space="preserve"> </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A944" w14:textId="77777777" w:rsidR="00590AC4" w:rsidRDefault="00590AC4">
      <w:r>
        <w:separator/>
      </w:r>
    </w:p>
  </w:endnote>
  <w:endnote w:type="continuationSeparator" w:id="0">
    <w:p w14:paraId="3963B5A3" w14:textId="77777777" w:rsidR="00590AC4" w:rsidRDefault="0059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EDA9000" w:rsidR="00193B3E" w:rsidRPr="009E78FE" w:rsidRDefault="00193B3E"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8C7B5" w14:textId="77777777" w:rsidR="00590AC4" w:rsidRDefault="00590AC4">
      <w:r>
        <w:separator/>
      </w:r>
    </w:p>
  </w:footnote>
  <w:footnote w:type="continuationSeparator" w:id="0">
    <w:p w14:paraId="387D28A0" w14:textId="77777777" w:rsidR="00590AC4" w:rsidRDefault="00590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5"/>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1"/>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49"/>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4"/>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2"/>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3"/>
  </w:num>
  <w:num w:numId="52" w16cid:durableId="1845974075">
    <w:abstractNumId w:val="30"/>
  </w:num>
  <w:num w:numId="53" w16cid:durableId="173225179">
    <w:abstractNumId w:val="22"/>
  </w:num>
  <w:num w:numId="54" w16cid:durableId="35396706">
    <w:abstractNumId w:val="50"/>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60E1"/>
    <w:rsid w:val="00011822"/>
    <w:rsid w:val="00012AED"/>
    <w:rsid w:val="000146D4"/>
    <w:rsid w:val="00020E2E"/>
    <w:rsid w:val="00027D1C"/>
    <w:rsid w:val="00034832"/>
    <w:rsid w:val="00034AF8"/>
    <w:rsid w:val="0003513A"/>
    <w:rsid w:val="00040934"/>
    <w:rsid w:val="00042D64"/>
    <w:rsid w:val="0005752D"/>
    <w:rsid w:val="00062CCA"/>
    <w:rsid w:val="00073BF3"/>
    <w:rsid w:val="00092310"/>
    <w:rsid w:val="000A25CD"/>
    <w:rsid w:val="000A47E5"/>
    <w:rsid w:val="000B438B"/>
    <w:rsid w:val="000B691F"/>
    <w:rsid w:val="000C4FED"/>
    <w:rsid w:val="000C5C39"/>
    <w:rsid w:val="000C6F2C"/>
    <w:rsid w:val="000C73D0"/>
    <w:rsid w:val="000E2F9D"/>
    <w:rsid w:val="000F085B"/>
    <w:rsid w:val="000F270D"/>
    <w:rsid w:val="00106BA6"/>
    <w:rsid w:val="001130F5"/>
    <w:rsid w:val="001379E4"/>
    <w:rsid w:val="001406BA"/>
    <w:rsid w:val="00141F35"/>
    <w:rsid w:val="00142DFA"/>
    <w:rsid w:val="0015126B"/>
    <w:rsid w:val="00152DDE"/>
    <w:rsid w:val="00157129"/>
    <w:rsid w:val="001658B8"/>
    <w:rsid w:val="00191291"/>
    <w:rsid w:val="001920A7"/>
    <w:rsid w:val="00193B3E"/>
    <w:rsid w:val="001B706D"/>
    <w:rsid w:val="001C6C3E"/>
    <w:rsid w:val="001E337F"/>
    <w:rsid w:val="001E7301"/>
    <w:rsid w:val="001F1009"/>
    <w:rsid w:val="001F3941"/>
    <w:rsid w:val="001F5B0C"/>
    <w:rsid w:val="001F746A"/>
    <w:rsid w:val="00200A1F"/>
    <w:rsid w:val="0020161B"/>
    <w:rsid w:val="002027F1"/>
    <w:rsid w:val="002066AC"/>
    <w:rsid w:val="00207299"/>
    <w:rsid w:val="00225753"/>
    <w:rsid w:val="00227923"/>
    <w:rsid w:val="002360FC"/>
    <w:rsid w:val="00236EAB"/>
    <w:rsid w:val="002400D0"/>
    <w:rsid w:val="002435DF"/>
    <w:rsid w:val="00243D90"/>
    <w:rsid w:val="00245CE2"/>
    <w:rsid w:val="00246185"/>
    <w:rsid w:val="00250748"/>
    <w:rsid w:val="00250EB3"/>
    <w:rsid w:val="00254A52"/>
    <w:rsid w:val="002572B7"/>
    <w:rsid w:val="00267759"/>
    <w:rsid w:val="00267AEF"/>
    <w:rsid w:val="002808DB"/>
    <w:rsid w:val="00280C6B"/>
    <w:rsid w:val="00287115"/>
    <w:rsid w:val="00290188"/>
    <w:rsid w:val="002925FD"/>
    <w:rsid w:val="00292BE6"/>
    <w:rsid w:val="002A0C17"/>
    <w:rsid w:val="002A33FC"/>
    <w:rsid w:val="002B119F"/>
    <w:rsid w:val="002B39C4"/>
    <w:rsid w:val="002B6F85"/>
    <w:rsid w:val="002B7EE1"/>
    <w:rsid w:val="002D3109"/>
    <w:rsid w:val="002D62CD"/>
    <w:rsid w:val="002F48A6"/>
    <w:rsid w:val="003113D2"/>
    <w:rsid w:val="00316AD0"/>
    <w:rsid w:val="003212F3"/>
    <w:rsid w:val="0032141A"/>
    <w:rsid w:val="0033279A"/>
    <w:rsid w:val="00333358"/>
    <w:rsid w:val="00341083"/>
    <w:rsid w:val="00343F5C"/>
    <w:rsid w:val="0035614B"/>
    <w:rsid w:val="00360DA3"/>
    <w:rsid w:val="003666D9"/>
    <w:rsid w:val="0036686E"/>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0863"/>
    <w:rsid w:val="00464381"/>
    <w:rsid w:val="00476455"/>
    <w:rsid w:val="004820E0"/>
    <w:rsid w:val="00484D28"/>
    <w:rsid w:val="00485DE2"/>
    <w:rsid w:val="00493AD1"/>
    <w:rsid w:val="00494301"/>
    <w:rsid w:val="004970B2"/>
    <w:rsid w:val="00497E58"/>
    <w:rsid w:val="004A0ABA"/>
    <w:rsid w:val="004A1027"/>
    <w:rsid w:val="004B0DD6"/>
    <w:rsid w:val="004B1EE0"/>
    <w:rsid w:val="004B3879"/>
    <w:rsid w:val="004B6367"/>
    <w:rsid w:val="004C3B30"/>
    <w:rsid w:val="004C59E0"/>
    <w:rsid w:val="004C5E5E"/>
    <w:rsid w:val="004D1DE7"/>
    <w:rsid w:val="004F21A3"/>
    <w:rsid w:val="004F2D60"/>
    <w:rsid w:val="004F326E"/>
    <w:rsid w:val="00500D1E"/>
    <w:rsid w:val="00501F9B"/>
    <w:rsid w:val="0053076C"/>
    <w:rsid w:val="00537DF4"/>
    <w:rsid w:val="00545C60"/>
    <w:rsid w:val="00546722"/>
    <w:rsid w:val="005515FF"/>
    <w:rsid w:val="00551C65"/>
    <w:rsid w:val="0055406F"/>
    <w:rsid w:val="005554A5"/>
    <w:rsid w:val="00575A98"/>
    <w:rsid w:val="0058167B"/>
    <w:rsid w:val="00590AC4"/>
    <w:rsid w:val="005952AF"/>
    <w:rsid w:val="005A0D0B"/>
    <w:rsid w:val="005A4C62"/>
    <w:rsid w:val="005A5AB2"/>
    <w:rsid w:val="005A7F87"/>
    <w:rsid w:val="005B1DAD"/>
    <w:rsid w:val="005B5D21"/>
    <w:rsid w:val="005B6439"/>
    <w:rsid w:val="005C3D9D"/>
    <w:rsid w:val="005D54EE"/>
    <w:rsid w:val="005E0F38"/>
    <w:rsid w:val="005E48A6"/>
    <w:rsid w:val="005E7DBA"/>
    <w:rsid w:val="005F2A18"/>
    <w:rsid w:val="006001BC"/>
    <w:rsid w:val="006071B3"/>
    <w:rsid w:val="006166F0"/>
    <w:rsid w:val="00662D63"/>
    <w:rsid w:val="00682714"/>
    <w:rsid w:val="00684792"/>
    <w:rsid w:val="006961AB"/>
    <w:rsid w:val="00697216"/>
    <w:rsid w:val="00697B8D"/>
    <w:rsid w:val="00697FC7"/>
    <w:rsid w:val="006A201F"/>
    <w:rsid w:val="006B32D8"/>
    <w:rsid w:val="006B4294"/>
    <w:rsid w:val="006B7B97"/>
    <w:rsid w:val="006D297E"/>
    <w:rsid w:val="006D3B82"/>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535A"/>
    <w:rsid w:val="008B6504"/>
    <w:rsid w:val="008C05AB"/>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72789"/>
    <w:rsid w:val="009739DD"/>
    <w:rsid w:val="00975A43"/>
    <w:rsid w:val="00984517"/>
    <w:rsid w:val="00986F61"/>
    <w:rsid w:val="009871B2"/>
    <w:rsid w:val="0099309D"/>
    <w:rsid w:val="00996636"/>
    <w:rsid w:val="00997D13"/>
    <w:rsid w:val="009A1777"/>
    <w:rsid w:val="009A73CA"/>
    <w:rsid w:val="009A7972"/>
    <w:rsid w:val="009C6C29"/>
    <w:rsid w:val="009C71BB"/>
    <w:rsid w:val="009D07D7"/>
    <w:rsid w:val="009D3C93"/>
    <w:rsid w:val="009E13CB"/>
    <w:rsid w:val="009E6E94"/>
    <w:rsid w:val="00A02D05"/>
    <w:rsid w:val="00A02D52"/>
    <w:rsid w:val="00A05165"/>
    <w:rsid w:val="00A10223"/>
    <w:rsid w:val="00A14131"/>
    <w:rsid w:val="00A17260"/>
    <w:rsid w:val="00A23250"/>
    <w:rsid w:val="00A2443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921F8"/>
    <w:rsid w:val="00AA4634"/>
    <w:rsid w:val="00AC00A2"/>
    <w:rsid w:val="00AC479B"/>
    <w:rsid w:val="00AC51D9"/>
    <w:rsid w:val="00AD2987"/>
    <w:rsid w:val="00AE4B95"/>
    <w:rsid w:val="00AE6D63"/>
    <w:rsid w:val="00AF4B3F"/>
    <w:rsid w:val="00AF5B35"/>
    <w:rsid w:val="00B03136"/>
    <w:rsid w:val="00B158C1"/>
    <w:rsid w:val="00B235EA"/>
    <w:rsid w:val="00B27BFA"/>
    <w:rsid w:val="00B426C0"/>
    <w:rsid w:val="00B54AEB"/>
    <w:rsid w:val="00B55E19"/>
    <w:rsid w:val="00B57C60"/>
    <w:rsid w:val="00B600E2"/>
    <w:rsid w:val="00B643E0"/>
    <w:rsid w:val="00B70298"/>
    <w:rsid w:val="00B70681"/>
    <w:rsid w:val="00B773F5"/>
    <w:rsid w:val="00B77F40"/>
    <w:rsid w:val="00B81E8C"/>
    <w:rsid w:val="00BC2066"/>
    <w:rsid w:val="00BD19FC"/>
    <w:rsid w:val="00BE44C9"/>
    <w:rsid w:val="00BF58E8"/>
    <w:rsid w:val="00BF7B4E"/>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B0B8E"/>
    <w:rsid w:val="00CB13DA"/>
    <w:rsid w:val="00CB539B"/>
    <w:rsid w:val="00CB6297"/>
    <w:rsid w:val="00CC0054"/>
    <w:rsid w:val="00CC2FA6"/>
    <w:rsid w:val="00CC35AD"/>
    <w:rsid w:val="00CC3A8F"/>
    <w:rsid w:val="00CD09A2"/>
    <w:rsid w:val="00CD0AB3"/>
    <w:rsid w:val="00CE1264"/>
    <w:rsid w:val="00CF38BE"/>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C3472"/>
    <w:rsid w:val="00DC5F24"/>
    <w:rsid w:val="00DD592B"/>
    <w:rsid w:val="00DD6088"/>
    <w:rsid w:val="00DD722A"/>
    <w:rsid w:val="00DE0C1C"/>
    <w:rsid w:val="00DE53D0"/>
    <w:rsid w:val="00DF0ABA"/>
    <w:rsid w:val="00DF0E45"/>
    <w:rsid w:val="00DF775D"/>
    <w:rsid w:val="00E01D08"/>
    <w:rsid w:val="00E02FA1"/>
    <w:rsid w:val="00E0464E"/>
    <w:rsid w:val="00E067E4"/>
    <w:rsid w:val="00E1262D"/>
    <w:rsid w:val="00E15BCC"/>
    <w:rsid w:val="00E21BA6"/>
    <w:rsid w:val="00E4026B"/>
    <w:rsid w:val="00E43B4D"/>
    <w:rsid w:val="00E72A12"/>
    <w:rsid w:val="00E817E2"/>
    <w:rsid w:val="00E87266"/>
    <w:rsid w:val="00E96BC9"/>
    <w:rsid w:val="00EA0A8A"/>
    <w:rsid w:val="00EA473E"/>
    <w:rsid w:val="00EA4C35"/>
    <w:rsid w:val="00EA5C26"/>
    <w:rsid w:val="00EC13FD"/>
    <w:rsid w:val="00EC204A"/>
    <w:rsid w:val="00EC49CC"/>
    <w:rsid w:val="00ED4934"/>
    <w:rsid w:val="00ED64EC"/>
    <w:rsid w:val="00EE1B34"/>
    <w:rsid w:val="00EE3A80"/>
    <w:rsid w:val="00EE510B"/>
    <w:rsid w:val="00F03385"/>
    <w:rsid w:val="00F07CA3"/>
    <w:rsid w:val="00F14C5F"/>
    <w:rsid w:val="00F16757"/>
    <w:rsid w:val="00F2241E"/>
    <w:rsid w:val="00F25C12"/>
    <w:rsid w:val="00F37AE2"/>
    <w:rsid w:val="00F45FEA"/>
    <w:rsid w:val="00F504C7"/>
    <w:rsid w:val="00F5124B"/>
    <w:rsid w:val="00F54741"/>
    <w:rsid w:val="00F72BF5"/>
    <w:rsid w:val="00FA5B7E"/>
    <w:rsid w:val="00FB0A24"/>
    <w:rsid w:val="00FC40B2"/>
    <w:rsid w:val="00FD19C7"/>
    <w:rsid w:val="00FE459D"/>
    <w:rsid w:val="00FE6A5E"/>
    <w:rsid w:val="00FE6D63"/>
    <w:rsid w:val="00FE7AFB"/>
    <w:rsid w:val="2E65385E"/>
    <w:rsid w:val="4163986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lby.tns@drc.ngo" TargetMode="External"/><Relationship Id="rId17" Type="http://schemas.openxmlformats.org/officeDocument/2006/relationships/hyperlink" Target="http://www.libyantenders.ly" TargetMode="External"/><Relationship Id="rId2" Type="http://schemas.openxmlformats.org/officeDocument/2006/relationships/customXml" Target="../customXml/item2.xml"/><Relationship Id="rId16" Type="http://schemas.openxmlformats.org/officeDocument/2006/relationships/hyperlink" Target="mailto:paul.martin@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6EF0C54693FD4F8684CF4083822EE0" ma:contentTypeVersion="14" ma:contentTypeDescription="Create a new document." ma:contentTypeScope="" ma:versionID="164c409a9b2d1c490917f2d86bfbaffc">
  <xsd:schema xmlns:xsd="http://www.w3.org/2001/XMLSchema" xmlns:xs="http://www.w3.org/2001/XMLSchema" xmlns:p="http://schemas.microsoft.com/office/2006/metadata/properties" xmlns:ns2="213678b6-6fce-422c-909d-d66709050574" xmlns:ns3="df39d53a-21ec-4f19-b819-c17052708e15" targetNamespace="http://schemas.microsoft.com/office/2006/metadata/properties" ma:root="true" ma:fieldsID="bb78d037f6ff98efbca93706164abb38" ns2:_="" ns3:_="">
    <xsd:import namespace="213678b6-6fce-422c-909d-d66709050574"/>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78b6-6fce-422c-909d-d6670905057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f7eb799-96a4-4164-902d-a34816af8a62}"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213678b6-6fce-422c-909d-d66709050574">
      <Terms xmlns="http://schemas.microsoft.com/office/infopath/2007/PartnerControls"/>
    </lcf76f155ced4ddcb4097134ff3c332f>
    <Donor xmlns="213678b6-6fce-422c-909d-d66709050574" xsi:nil="true"/>
    <DerogationApplicable xmlns="213678b6-6fce-422c-909d-d66709050574">false</DerogationApplicable>
    <CaseOfficer xmlns="213678b6-6fce-422c-909d-d66709050574">
      <UserInfo>
        <DisplayName/>
        <AccountId xsi:nil="true"/>
        <AccountType/>
      </UserInfo>
    </CaseOfficer>
    <PRDescription xmlns="213678b6-6fce-422c-909d-d66709050574" xsi:nil="true"/>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2866B9A-D02F-4536-8EEA-E8AFF39EA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678b6-6fce-422c-909d-d66709050574"/>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39d53a-21ec-4f19-b819-c17052708e15"/>
    <ds:schemaRef ds:uri="213678b6-6fce-422c-909d-d6670905057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3791</Words>
  <Characters>20087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2023-04-03T12:37:00Z</dcterms:created>
  <dcterms:modified xsi:type="dcterms:W3CDTF">2023-04-05T07:52:00Z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0x0101007E6EF0C54693FD4F8684CF4083822EE0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y fmtid="{D5CDD505-2E9C-101B-9397-08002B2CF9AE}" pid="10" name="MediaServiceImageTags">
    <vt:lpwstr/>
  </property>
</Properties>
</file>